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295A7" w14:textId="77777777" w:rsidR="00DF6A4B" w:rsidRPr="00C06978" w:rsidRDefault="00DF6A4B" w:rsidP="00B961BC">
      <w:pPr>
        <w:jc w:val="center"/>
        <w:rPr>
          <w:rFonts w:cstheme="minorHAnsi"/>
          <w:b/>
          <w:bCs/>
          <w:noProof/>
          <w:color w:val="000000"/>
          <w:sz w:val="23"/>
          <w:szCs w:val="23"/>
        </w:rPr>
      </w:pPr>
    </w:p>
    <w:p w14:paraId="62083D8E" w14:textId="4EC5FD76" w:rsidR="00B961BC" w:rsidRPr="00C06978" w:rsidRDefault="005C26FF" w:rsidP="00B961BC">
      <w:pPr>
        <w:jc w:val="center"/>
        <w:rPr>
          <w:rFonts w:cstheme="minorHAnsi"/>
          <w:b/>
          <w:bCs/>
          <w:color w:val="000000"/>
          <w:sz w:val="23"/>
          <w:szCs w:val="23"/>
        </w:rPr>
      </w:pPr>
      <w:r>
        <w:rPr>
          <w:rFonts w:ascii="Arial" w:hAnsi="Arial" w:cs="Arial"/>
          <w:b/>
          <w:bCs/>
          <w:noProof/>
          <w:color w:val="000000"/>
          <w:sz w:val="23"/>
          <w:szCs w:val="23"/>
        </w:rPr>
        <w:drawing>
          <wp:inline distT="0" distB="0" distL="0" distR="0" wp14:anchorId="1C997B86" wp14:editId="47248D7C">
            <wp:extent cx="4322073" cy="4322073"/>
            <wp:effectExtent l="0" t="0" r="2540" b="254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22073" cy="4322073"/>
                    </a:xfrm>
                    <a:prstGeom prst="rect">
                      <a:avLst/>
                    </a:prstGeom>
                  </pic:spPr>
                </pic:pic>
              </a:graphicData>
            </a:graphic>
          </wp:inline>
        </w:drawing>
      </w:r>
    </w:p>
    <w:p w14:paraId="62083D8F" w14:textId="77777777" w:rsidR="00B961BC" w:rsidRPr="00C06978" w:rsidRDefault="00B961BC" w:rsidP="00B961BC">
      <w:pPr>
        <w:jc w:val="center"/>
        <w:rPr>
          <w:rFonts w:cstheme="minorHAnsi"/>
          <w:b/>
          <w:bCs/>
          <w:color w:val="000000"/>
          <w:sz w:val="23"/>
          <w:szCs w:val="23"/>
        </w:rPr>
      </w:pPr>
    </w:p>
    <w:p w14:paraId="62083D90" w14:textId="77777777" w:rsidR="00B961BC" w:rsidRPr="00C06978" w:rsidRDefault="00B961BC" w:rsidP="00B961BC">
      <w:pPr>
        <w:rPr>
          <w:rFonts w:cstheme="minorHAnsi"/>
          <w:b/>
          <w:sz w:val="40"/>
          <w:szCs w:val="40"/>
        </w:rPr>
      </w:pPr>
    </w:p>
    <w:p w14:paraId="62083D91" w14:textId="77777777" w:rsidR="00B961BC" w:rsidRPr="00C06978" w:rsidRDefault="00B961BC" w:rsidP="00B961BC">
      <w:pPr>
        <w:rPr>
          <w:rFonts w:cstheme="minorHAnsi"/>
          <w:b/>
          <w:sz w:val="40"/>
          <w:szCs w:val="40"/>
        </w:rPr>
      </w:pPr>
    </w:p>
    <w:p w14:paraId="62083D92" w14:textId="77777777" w:rsidR="00B961BC" w:rsidRPr="00C06978" w:rsidRDefault="00B961BC" w:rsidP="00B961BC">
      <w:pPr>
        <w:rPr>
          <w:rFonts w:cstheme="minorHAnsi"/>
          <w:b/>
          <w:sz w:val="40"/>
          <w:szCs w:val="40"/>
        </w:rPr>
      </w:pPr>
    </w:p>
    <w:p w14:paraId="62083D93" w14:textId="77777777" w:rsidR="00A361E0" w:rsidRPr="00C06978" w:rsidRDefault="00A361E0" w:rsidP="00B961BC">
      <w:pPr>
        <w:jc w:val="center"/>
        <w:rPr>
          <w:rFonts w:cstheme="minorHAnsi"/>
          <w:b/>
          <w:sz w:val="40"/>
          <w:szCs w:val="40"/>
        </w:rPr>
      </w:pPr>
      <w:r w:rsidRPr="00C06978">
        <w:rPr>
          <w:rFonts w:cstheme="minorHAnsi"/>
          <w:b/>
          <w:sz w:val="40"/>
          <w:szCs w:val="40"/>
        </w:rPr>
        <w:t xml:space="preserve">Complaints Policy </w:t>
      </w:r>
    </w:p>
    <w:p w14:paraId="62083D94" w14:textId="77777777" w:rsidR="00B961BC" w:rsidRPr="00C06978" w:rsidRDefault="00A361E0" w:rsidP="00B961BC">
      <w:pPr>
        <w:jc w:val="center"/>
        <w:rPr>
          <w:rFonts w:cstheme="minorHAnsi"/>
          <w:b/>
          <w:sz w:val="40"/>
          <w:szCs w:val="40"/>
        </w:rPr>
      </w:pPr>
      <w:r w:rsidRPr="00C06978">
        <w:rPr>
          <w:rFonts w:cstheme="minorHAnsi"/>
          <w:b/>
          <w:sz w:val="40"/>
          <w:szCs w:val="40"/>
        </w:rPr>
        <w:t>&amp; Procedure</w:t>
      </w:r>
    </w:p>
    <w:p w14:paraId="57CCD879" w14:textId="77777777" w:rsidR="001209AE" w:rsidRDefault="001209AE" w:rsidP="00B961BC">
      <w:pPr>
        <w:jc w:val="center"/>
        <w:rPr>
          <w:rFonts w:cstheme="minorHAnsi"/>
          <w:b/>
          <w:bCs/>
          <w:color w:val="000000"/>
          <w:sz w:val="23"/>
          <w:szCs w:val="23"/>
        </w:rPr>
      </w:pPr>
    </w:p>
    <w:p w14:paraId="63A5AEA4" w14:textId="77777777" w:rsidR="001209AE" w:rsidRDefault="001209AE" w:rsidP="00B961BC">
      <w:pPr>
        <w:jc w:val="center"/>
        <w:rPr>
          <w:rFonts w:cstheme="minorHAnsi"/>
          <w:b/>
          <w:bCs/>
          <w:color w:val="000000"/>
          <w:sz w:val="23"/>
          <w:szCs w:val="23"/>
        </w:rPr>
      </w:pPr>
    </w:p>
    <w:p w14:paraId="6B573906" w14:textId="77777777" w:rsidR="001209AE" w:rsidRDefault="001209AE" w:rsidP="00B961BC">
      <w:pPr>
        <w:jc w:val="center"/>
        <w:rPr>
          <w:rFonts w:cstheme="minorHAnsi"/>
          <w:b/>
          <w:bCs/>
          <w:color w:val="000000"/>
          <w:sz w:val="23"/>
          <w:szCs w:val="23"/>
        </w:rPr>
      </w:pPr>
    </w:p>
    <w:p w14:paraId="331EED73" w14:textId="77777777" w:rsidR="001209AE" w:rsidRDefault="001209AE" w:rsidP="00B961BC">
      <w:pPr>
        <w:jc w:val="center"/>
        <w:rPr>
          <w:rFonts w:cstheme="minorHAnsi"/>
          <w:b/>
          <w:bCs/>
          <w:color w:val="000000"/>
          <w:sz w:val="23"/>
          <w:szCs w:val="23"/>
        </w:rPr>
      </w:pPr>
    </w:p>
    <w:p w14:paraId="62083D95" w14:textId="462D27E5" w:rsidR="00F73EB2" w:rsidRPr="00C06978" w:rsidRDefault="629F8A6A" w:rsidP="629F8A6A">
      <w:pPr>
        <w:jc w:val="center"/>
        <w:rPr>
          <w:b/>
          <w:bCs/>
          <w:color w:val="000000"/>
          <w:sz w:val="23"/>
          <w:szCs w:val="23"/>
        </w:rPr>
      </w:pPr>
      <w:r w:rsidRPr="629F8A6A">
        <w:rPr>
          <w:b/>
          <w:bCs/>
          <w:color w:val="000000" w:themeColor="text1"/>
          <w:sz w:val="23"/>
          <w:szCs w:val="23"/>
        </w:rPr>
        <w:t xml:space="preserve">Updated </w:t>
      </w:r>
      <w:r w:rsidR="001E146D">
        <w:rPr>
          <w:b/>
          <w:bCs/>
          <w:color w:val="000000" w:themeColor="text1"/>
          <w:sz w:val="23"/>
          <w:szCs w:val="23"/>
        </w:rPr>
        <w:t>February 2023</w:t>
      </w:r>
      <w:r w:rsidRPr="629F8A6A">
        <w:rPr>
          <w:b/>
          <w:bCs/>
          <w:color w:val="000000" w:themeColor="text1"/>
          <w:sz w:val="23"/>
          <w:szCs w:val="23"/>
        </w:rPr>
        <w:t xml:space="preserve"> </w:t>
      </w:r>
      <w:r w:rsidR="001209AE" w:rsidRPr="629F8A6A">
        <w:rPr>
          <w:b/>
          <w:bCs/>
          <w:color w:val="000000" w:themeColor="text1"/>
          <w:sz w:val="23"/>
          <w:szCs w:val="23"/>
        </w:rPr>
        <w:br w:type="page"/>
      </w:r>
    </w:p>
    <w:p w14:paraId="62083D96" w14:textId="77777777" w:rsidR="00304003" w:rsidRPr="00C06978" w:rsidRDefault="00304003" w:rsidP="00304003">
      <w:pPr>
        <w:autoSpaceDE w:val="0"/>
        <w:autoSpaceDN w:val="0"/>
        <w:adjustRightInd w:val="0"/>
        <w:spacing w:after="0" w:line="240" w:lineRule="auto"/>
        <w:rPr>
          <w:rFonts w:cstheme="minorHAnsi"/>
          <w:b/>
          <w:bCs/>
          <w:color w:val="000000"/>
        </w:rPr>
      </w:pPr>
      <w:r w:rsidRPr="00C06978">
        <w:rPr>
          <w:rFonts w:cstheme="minorHAnsi"/>
          <w:b/>
          <w:bCs/>
          <w:color w:val="000000"/>
        </w:rPr>
        <w:lastRenderedPageBreak/>
        <w:t xml:space="preserve">CONTENTS </w:t>
      </w:r>
    </w:p>
    <w:p w14:paraId="62083D97" w14:textId="77777777" w:rsidR="00304003" w:rsidRPr="00C06978" w:rsidRDefault="00304003" w:rsidP="00304003">
      <w:pPr>
        <w:autoSpaceDE w:val="0"/>
        <w:autoSpaceDN w:val="0"/>
        <w:adjustRightInd w:val="0"/>
        <w:spacing w:after="0" w:line="240" w:lineRule="auto"/>
        <w:rPr>
          <w:rFonts w:cstheme="minorHAnsi"/>
          <w:b/>
          <w:bC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gridCol w:w="1356"/>
      </w:tblGrid>
      <w:tr w:rsidR="004C47E1" w:rsidRPr="00C06978" w14:paraId="62083D9A" w14:textId="77777777" w:rsidTr="004C47E1">
        <w:trPr>
          <w:trHeight w:val="439"/>
        </w:trPr>
        <w:tc>
          <w:tcPr>
            <w:tcW w:w="8562" w:type="dxa"/>
          </w:tcPr>
          <w:p w14:paraId="62083D98" w14:textId="77777777" w:rsidR="004C47E1" w:rsidRPr="00C06978" w:rsidRDefault="004C47E1" w:rsidP="00C86FC6">
            <w:pPr>
              <w:autoSpaceDE w:val="0"/>
              <w:autoSpaceDN w:val="0"/>
              <w:adjustRightInd w:val="0"/>
              <w:rPr>
                <w:rFonts w:cstheme="minorHAnsi"/>
                <w:b/>
                <w:bCs/>
                <w:color w:val="000000"/>
              </w:rPr>
            </w:pPr>
          </w:p>
        </w:tc>
        <w:tc>
          <w:tcPr>
            <w:tcW w:w="1361" w:type="dxa"/>
          </w:tcPr>
          <w:p w14:paraId="62083D99" w14:textId="77777777" w:rsidR="004C47E1" w:rsidRPr="00C06978" w:rsidRDefault="004C47E1" w:rsidP="004C47E1">
            <w:pPr>
              <w:autoSpaceDE w:val="0"/>
              <w:autoSpaceDN w:val="0"/>
              <w:adjustRightInd w:val="0"/>
              <w:jc w:val="right"/>
              <w:rPr>
                <w:rFonts w:cstheme="minorHAnsi"/>
                <w:b/>
                <w:color w:val="000000"/>
              </w:rPr>
            </w:pPr>
            <w:r w:rsidRPr="00C06978">
              <w:rPr>
                <w:rFonts w:cstheme="minorHAnsi"/>
                <w:b/>
                <w:color w:val="000000"/>
              </w:rPr>
              <w:t>PAGE</w:t>
            </w:r>
          </w:p>
        </w:tc>
      </w:tr>
      <w:tr w:rsidR="00C86FC6" w:rsidRPr="00C06978" w14:paraId="62083D9D" w14:textId="77777777" w:rsidTr="004C47E1">
        <w:trPr>
          <w:trHeight w:val="439"/>
        </w:trPr>
        <w:tc>
          <w:tcPr>
            <w:tcW w:w="8562" w:type="dxa"/>
          </w:tcPr>
          <w:p w14:paraId="62083D9B" w14:textId="77777777" w:rsidR="00C86FC6" w:rsidRPr="00C06978" w:rsidRDefault="00E93EBF" w:rsidP="00C86FC6">
            <w:pPr>
              <w:autoSpaceDE w:val="0"/>
              <w:autoSpaceDN w:val="0"/>
              <w:adjustRightInd w:val="0"/>
              <w:rPr>
                <w:rFonts w:cstheme="minorHAnsi"/>
                <w:b/>
                <w:color w:val="000000"/>
              </w:rPr>
            </w:pPr>
            <w:r w:rsidRPr="00C06978">
              <w:rPr>
                <w:rFonts w:cstheme="minorHAnsi"/>
                <w:b/>
                <w:bCs/>
                <w:color w:val="000000"/>
              </w:rPr>
              <w:t>1. Policy</w:t>
            </w:r>
          </w:p>
        </w:tc>
        <w:tc>
          <w:tcPr>
            <w:tcW w:w="1361" w:type="dxa"/>
          </w:tcPr>
          <w:p w14:paraId="62083D9C" w14:textId="5B2CAE1B" w:rsidR="00C86FC6" w:rsidRPr="00C06978" w:rsidRDefault="001209AE" w:rsidP="004C47E1">
            <w:pPr>
              <w:autoSpaceDE w:val="0"/>
              <w:autoSpaceDN w:val="0"/>
              <w:adjustRightInd w:val="0"/>
              <w:jc w:val="right"/>
              <w:rPr>
                <w:rFonts w:cstheme="minorHAnsi"/>
                <w:color w:val="000000"/>
              </w:rPr>
            </w:pPr>
            <w:r>
              <w:rPr>
                <w:rFonts w:cstheme="minorHAnsi"/>
                <w:color w:val="000000"/>
              </w:rPr>
              <w:t>3</w:t>
            </w:r>
          </w:p>
        </w:tc>
      </w:tr>
      <w:tr w:rsidR="00C86FC6" w:rsidRPr="00C06978" w14:paraId="62083DA0" w14:textId="77777777" w:rsidTr="004C47E1">
        <w:trPr>
          <w:trHeight w:val="439"/>
        </w:trPr>
        <w:tc>
          <w:tcPr>
            <w:tcW w:w="8562" w:type="dxa"/>
          </w:tcPr>
          <w:p w14:paraId="62083D9E" w14:textId="77777777" w:rsidR="00C86FC6" w:rsidRPr="00C06978" w:rsidRDefault="00C86FC6" w:rsidP="00C86FC6">
            <w:pPr>
              <w:autoSpaceDE w:val="0"/>
              <w:autoSpaceDN w:val="0"/>
              <w:adjustRightInd w:val="0"/>
              <w:rPr>
                <w:rFonts w:cstheme="minorHAnsi"/>
                <w:b/>
                <w:color w:val="000000"/>
              </w:rPr>
            </w:pPr>
            <w:r w:rsidRPr="00C06978">
              <w:rPr>
                <w:rFonts w:cstheme="minorHAnsi"/>
                <w:b/>
                <w:bCs/>
                <w:color w:val="000000"/>
              </w:rPr>
              <w:t xml:space="preserve">2. </w:t>
            </w:r>
            <w:r w:rsidR="00E93EBF" w:rsidRPr="00C06978">
              <w:rPr>
                <w:rFonts w:cstheme="minorHAnsi"/>
                <w:b/>
                <w:bCs/>
                <w:color w:val="000000"/>
              </w:rPr>
              <w:t>Complaints Procedure</w:t>
            </w:r>
          </w:p>
        </w:tc>
        <w:tc>
          <w:tcPr>
            <w:tcW w:w="1361" w:type="dxa"/>
          </w:tcPr>
          <w:p w14:paraId="62083D9F" w14:textId="57361C73" w:rsidR="00C86FC6" w:rsidRPr="00C06978" w:rsidRDefault="001209AE" w:rsidP="004C47E1">
            <w:pPr>
              <w:autoSpaceDE w:val="0"/>
              <w:autoSpaceDN w:val="0"/>
              <w:adjustRightInd w:val="0"/>
              <w:jc w:val="right"/>
              <w:rPr>
                <w:rFonts w:cstheme="minorHAnsi"/>
                <w:color w:val="000000"/>
              </w:rPr>
            </w:pPr>
            <w:r>
              <w:rPr>
                <w:rFonts w:cstheme="minorHAnsi"/>
                <w:color w:val="000000"/>
              </w:rPr>
              <w:t>3</w:t>
            </w:r>
          </w:p>
        </w:tc>
      </w:tr>
      <w:tr w:rsidR="00C86FC6" w:rsidRPr="00C06978" w14:paraId="62083DA3" w14:textId="77777777" w:rsidTr="004C47E1">
        <w:trPr>
          <w:trHeight w:val="439"/>
        </w:trPr>
        <w:tc>
          <w:tcPr>
            <w:tcW w:w="8562" w:type="dxa"/>
          </w:tcPr>
          <w:p w14:paraId="62083DA1" w14:textId="7F251F94" w:rsidR="00C86FC6" w:rsidRPr="00C06978" w:rsidRDefault="00E93EBF" w:rsidP="00C86FC6">
            <w:pPr>
              <w:rPr>
                <w:rFonts w:cstheme="minorHAnsi"/>
              </w:rPr>
            </w:pPr>
            <w:r w:rsidRPr="00C06978">
              <w:rPr>
                <w:rFonts w:cstheme="minorHAnsi"/>
                <w:bCs/>
                <w:color w:val="000000"/>
              </w:rPr>
              <w:t>2.1</w:t>
            </w:r>
            <w:r w:rsidR="00C86FC6" w:rsidRPr="00C06978">
              <w:rPr>
                <w:rFonts w:cstheme="minorHAnsi"/>
                <w:bCs/>
                <w:color w:val="000000"/>
              </w:rPr>
              <w:t xml:space="preserve"> </w:t>
            </w:r>
            <w:r w:rsidRPr="00C06978">
              <w:rPr>
                <w:rFonts w:cstheme="minorHAnsi"/>
                <w:bCs/>
                <w:color w:val="000000"/>
              </w:rPr>
              <w:t xml:space="preserve">How </w:t>
            </w:r>
            <w:r w:rsidR="00C06978">
              <w:rPr>
                <w:rFonts w:cstheme="minorHAnsi"/>
                <w:bCs/>
                <w:color w:val="000000"/>
              </w:rPr>
              <w:t>to</w:t>
            </w:r>
            <w:r w:rsidRPr="00C06978">
              <w:rPr>
                <w:rFonts w:cstheme="minorHAnsi"/>
                <w:bCs/>
                <w:color w:val="000000"/>
              </w:rPr>
              <w:t xml:space="preserve"> make a complaint</w:t>
            </w:r>
          </w:p>
        </w:tc>
        <w:tc>
          <w:tcPr>
            <w:tcW w:w="1361" w:type="dxa"/>
          </w:tcPr>
          <w:p w14:paraId="62083DA2" w14:textId="12329B6A" w:rsidR="00C86FC6" w:rsidRPr="00C06978" w:rsidRDefault="001209AE" w:rsidP="004C47E1">
            <w:pPr>
              <w:autoSpaceDE w:val="0"/>
              <w:autoSpaceDN w:val="0"/>
              <w:adjustRightInd w:val="0"/>
              <w:jc w:val="right"/>
              <w:rPr>
                <w:rFonts w:cstheme="minorHAnsi"/>
                <w:color w:val="000000"/>
              </w:rPr>
            </w:pPr>
            <w:r>
              <w:rPr>
                <w:rFonts w:cstheme="minorHAnsi"/>
                <w:color w:val="000000"/>
              </w:rPr>
              <w:t>3</w:t>
            </w:r>
          </w:p>
        </w:tc>
      </w:tr>
      <w:tr w:rsidR="00C86FC6" w:rsidRPr="00C06978" w14:paraId="62083DA6" w14:textId="77777777" w:rsidTr="004C47E1">
        <w:trPr>
          <w:trHeight w:val="439"/>
        </w:trPr>
        <w:tc>
          <w:tcPr>
            <w:tcW w:w="8562" w:type="dxa"/>
          </w:tcPr>
          <w:p w14:paraId="62083DA4" w14:textId="1C7740C6" w:rsidR="00C86FC6" w:rsidRPr="00C06978" w:rsidRDefault="00E93EBF" w:rsidP="00C86FC6">
            <w:pPr>
              <w:autoSpaceDE w:val="0"/>
              <w:autoSpaceDN w:val="0"/>
              <w:adjustRightInd w:val="0"/>
              <w:rPr>
                <w:rFonts w:cstheme="minorHAnsi"/>
                <w:color w:val="000000"/>
              </w:rPr>
            </w:pPr>
            <w:r w:rsidRPr="00C06978">
              <w:rPr>
                <w:rFonts w:cstheme="minorHAnsi"/>
              </w:rPr>
              <w:t xml:space="preserve">2.2 </w:t>
            </w:r>
            <w:r w:rsidR="008A2711">
              <w:rPr>
                <w:rFonts w:cstheme="minorHAnsi"/>
              </w:rPr>
              <w:t xml:space="preserve">Making a written </w:t>
            </w:r>
            <w:r w:rsidR="00A146C8" w:rsidRPr="00C06978">
              <w:rPr>
                <w:rFonts w:cstheme="minorHAnsi"/>
              </w:rPr>
              <w:t>complaint</w:t>
            </w:r>
          </w:p>
        </w:tc>
        <w:tc>
          <w:tcPr>
            <w:tcW w:w="1361" w:type="dxa"/>
          </w:tcPr>
          <w:p w14:paraId="62083DA5" w14:textId="7D3F5BD4" w:rsidR="00C86FC6" w:rsidRPr="00C06978" w:rsidRDefault="001209AE" w:rsidP="004C47E1">
            <w:pPr>
              <w:autoSpaceDE w:val="0"/>
              <w:autoSpaceDN w:val="0"/>
              <w:adjustRightInd w:val="0"/>
              <w:jc w:val="right"/>
              <w:rPr>
                <w:rFonts w:cstheme="minorHAnsi"/>
                <w:color w:val="000000"/>
              </w:rPr>
            </w:pPr>
            <w:r>
              <w:rPr>
                <w:rFonts w:cstheme="minorHAnsi"/>
                <w:color w:val="000000"/>
              </w:rPr>
              <w:t>3</w:t>
            </w:r>
          </w:p>
        </w:tc>
      </w:tr>
      <w:tr w:rsidR="00C86FC6" w:rsidRPr="00C06978" w14:paraId="62083DA9" w14:textId="77777777" w:rsidTr="004C47E1">
        <w:trPr>
          <w:trHeight w:val="439"/>
        </w:trPr>
        <w:tc>
          <w:tcPr>
            <w:tcW w:w="8562" w:type="dxa"/>
          </w:tcPr>
          <w:p w14:paraId="62083DA7" w14:textId="68484145" w:rsidR="00C86FC6" w:rsidRPr="00C06978" w:rsidRDefault="00E93EBF" w:rsidP="00C86FC6">
            <w:pPr>
              <w:autoSpaceDE w:val="0"/>
              <w:autoSpaceDN w:val="0"/>
              <w:adjustRightInd w:val="0"/>
              <w:rPr>
                <w:rFonts w:cstheme="minorHAnsi"/>
                <w:color w:val="000000"/>
              </w:rPr>
            </w:pPr>
            <w:r w:rsidRPr="00C06978">
              <w:rPr>
                <w:rFonts w:cstheme="minorHAnsi"/>
                <w:bCs/>
                <w:color w:val="000000"/>
              </w:rPr>
              <w:t>2.3</w:t>
            </w:r>
            <w:r w:rsidR="000A6CCA" w:rsidRPr="00C06978">
              <w:rPr>
                <w:rFonts w:cstheme="minorHAnsi"/>
                <w:bCs/>
                <w:color w:val="000000"/>
              </w:rPr>
              <w:t xml:space="preserve"> </w:t>
            </w:r>
            <w:r w:rsidRPr="00C06978">
              <w:rPr>
                <w:rFonts w:cstheme="minorHAnsi"/>
              </w:rPr>
              <w:t xml:space="preserve">Handling </w:t>
            </w:r>
            <w:r w:rsidR="008A2711">
              <w:rPr>
                <w:rFonts w:cstheme="minorHAnsi"/>
              </w:rPr>
              <w:t>c</w:t>
            </w:r>
            <w:r w:rsidRPr="00C06978">
              <w:rPr>
                <w:rFonts w:cstheme="minorHAnsi"/>
              </w:rPr>
              <w:t xml:space="preserve">omplaints received on </w:t>
            </w:r>
            <w:proofErr w:type="gramStart"/>
            <w:r w:rsidRPr="00C06978">
              <w:rPr>
                <w:rFonts w:cstheme="minorHAnsi"/>
              </w:rPr>
              <w:t>Social Media</w:t>
            </w:r>
            <w:proofErr w:type="gramEnd"/>
          </w:p>
        </w:tc>
        <w:tc>
          <w:tcPr>
            <w:tcW w:w="1361" w:type="dxa"/>
          </w:tcPr>
          <w:p w14:paraId="62083DA8" w14:textId="231F47AD" w:rsidR="00C86FC6" w:rsidRPr="00C06978" w:rsidRDefault="001209AE" w:rsidP="004C47E1">
            <w:pPr>
              <w:autoSpaceDE w:val="0"/>
              <w:autoSpaceDN w:val="0"/>
              <w:adjustRightInd w:val="0"/>
              <w:jc w:val="right"/>
              <w:rPr>
                <w:rFonts w:cstheme="minorHAnsi"/>
                <w:color w:val="000000"/>
              </w:rPr>
            </w:pPr>
            <w:r>
              <w:rPr>
                <w:rFonts w:cstheme="minorHAnsi"/>
                <w:color w:val="000000"/>
              </w:rPr>
              <w:t>4</w:t>
            </w:r>
          </w:p>
        </w:tc>
      </w:tr>
      <w:tr w:rsidR="00C86FC6" w:rsidRPr="00C06978" w14:paraId="62083DAC" w14:textId="77777777" w:rsidTr="004C47E1">
        <w:trPr>
          <w:trHeight w:val="439"/>
        </w:trPr>
        <w:tc>
          <w:tcPr>
            <w:tcW w:w="8562" w:type="dxa"/>
          </w:tcPr>
          <w:p w14:paraId="62083DAA" w14:textId="77777777" w:rsidR="00C86FC6" w:rsidRPr="00C06978" w:rsidRDefault="00E93EBF" w:rsidP="00C86FC6">
            <w:pPr>
              <w:autoSpaceDE w:val="0"/>
              <w:autoSpaceDN w:val="0"/>
              <w:adjustRightInd w:val="0"/>
              <w:rPr>
                <w:rFonts w:cstheme="minorHAnsi"/>
                <w:color w:val="000000"/>
              </w:rPr>
            </w:pPr>
            <w:r w:rsidRPr="00C06978">
              <w:rPr>
                <w:rFonts w:cstheme="minorHAnsi"/>
                <w:bCs/>
                <w:color w:val="000000"/>
              </w:rPr>
              <w:t>2.3.1</w:t>
            </w:r>
            <w:r w:rsidR="00C86FC6" w:rsidRPr="00C06978">
              <w:rPr>
                <w:rFonts w:cstheme="minorHAnsi"/>
                <w:bCs/>
                <w:color w:val="000000"/>
              </w:rPr>
              <w:t xml:space="preserve"> </w:t>
            </w:r>
            <w:r w:rsidRPr="00C06978">
              <w:rPr>
                <w:rFonts w:cstheme="minorHAnsi"/>
              </w:rPr>
              <w:t>Trolling</w:t>
            </w:r>
          </w:p>
        </w:tc>
        <w:tc>
          <w:tcPr>
            <w:tcW w:w="1361" w:type="dxa"/>
          </w:tcPr>
          <w:p w14:paraId="62083DAB" w14:textId="77777777" w:rsidR="00C86FC6" w:rsidRPr="00C06978" w:rsidRDefault="00E93EBF" w:rsidP="004C47E1">
            <w:pPr>
              <w:autoSpaceDE w:val="0"/>
              <w:autoSpaceDN w:val="0"/>
              <w:adjustRightInd w:val="0"/>
              <w:jc w:val="right"/>
              <w:rPr>
                <w:rFonts w:cstheme="minorHAnsi"/>
                <w:color w:val="000000"/>
              </w:rPr>
            </w:pPr>
            <w:r w:rsidRPr="00C06978">
              <w:rPr>
                <w:rFonts w:cstheme="minorHAnsi"/>
                <w:color w:val="000000"/>
              </w:rPr>
              <w:t>4</w:t>
            </w:r>
          </w:p>
        </w:tc>
      </w:tr>
      <w:tr w:rsidR="00C86FC6" w:rsidRPr="00C06978" w14:paraId="62083DAF" w14:textId="77777777" w:rsidTr="004C47E1">
        <w:trPr>
          <w:trHeight w:val="439"/>
        </w:trPr>
        <w:tc>
          <w:tcPr>
            <w:tcW w:w="8562" w:type="dxa"/>
          </w:tcPr>
          <w:p w14:paraId="62083DAD" w14:textId="77777777" w:rsidR="00C86FC6" w:rsidRPr="00C06978" w:rsidRDefault="00E93EBF" w:rsidP="00C86FC6">
            <w:pPr>
              <w:autoSpaceDE w:val="0"/>
              <w:autoSpaceDN w:val="0"/>
              <w:adjustRightInd w:val="0"/>
              <w:rPr>
                <w:rFonts w:cstheme="minorHAnsi"/>
                <w:color w:val="000000"/>
              </w:rPr>
            </w:pPr>
            <w:r w:rsidRPr="00C06978">
              <w:rPr>
                <w:rFonts w:cstheme="minorHAnsi"/>
                <w:bCs/>
                <w:color w:val="000000"/>
              </w:rPr>
              <w:t>2.4</w:t>
            </w:r>
            <w:r w:rsidR="00C86FC6" w:rsidRPr="00C06978">
              <w:rPr>
                <w:rFonts w:cstheme="minorHAnsi"/>
                <w:bCs/>
                <w:color w:val="000000"/>
              </w:rPr>
              <w:t xml:space="preserve"> </w:t>
            </w:r>
            <w:r w:rsidRPr="00C06978">
              <w:rPr>
                <w:rFonts w:cstheme="minorHAnsi"/>
              </w:rPr>
              <w:t>Investigating the complaint</w:t>
            </w:r>
          </w:p>
        </w:tc>
        <w:tc>
          <w:tcPr>
            <w:tcW w:w="1361" w:type="dxa"/>
          </w:tcPr>
          <w:p w14:paraId="62083DAE" w14:textId="77777777" w:rsidR="00C86FC6" w:rsidRPr="00C06978" w:rsidRDefault="00E93EBF" w:rsidP="004C47E1">
            <w:pPr>
              <w:autoSpaceDE w:val="0"/>
              <w:autoSpaceDN w:val="0"/>
              <w:adjustRightInd w:val="0"/>
              <w:jc w:val="right"/>
              <w:rPr>
                <w:rFonts w:cstheme="minorHAnsi"/>
                <w:color w:val="000000"/>
              </w:rPr>
            </w:pPr>
            <w:r w:rsidRPr="00C06978">
              <w:rPr>
                <w:rFonts w:cstheme="minorHAnsi"/>
                <w:color w:val="000000"/>
              </w:rPr>
              <w:t>4</w:t>
            </w:r>
          </w:p>
        </w:tc>
      </w:tr>
      <w:tr w:rsidR="00C86FC6" w:rsidRPr="00C06978" w14:paraId="62083DB2" w14:textId="77777777" w:rsidTr="004C47E1">
        <w:trPr>
          <w:trHeight w:val="439"/>
        </w:trPr>
        <w:tc>
          <w:tcPr>
            <w:tcW w:w="8562" w:type="dxa"/>
          </w:tcPr>
          <w:p w14:paraId="62083DB0" w14:textId="77777777" w:rsidR="00C86FC6" w:rsidRPr="00C06978" w:rsidRDefault="00E93EBF" w:rsidP="00C86FC6">
            <w:pPr>
              <w:autoSpaceDE w:val="0"/>
              <w:autoSpaceDN w:val="0"/>
              <w:adjustRightInd w:val="0"/>
              <w:rPr>
                <w:rFonts w:cstheme="minorHAnsi"/>
                <w:color w:val="000000"/>
              </w:rPr>
            </w:pPr>
            <w:r w:rsidRPr="00C06978">
              <w:rPr>
                <w:rFonts w:cstheme="minorHAnsi"/>
                <w:bCs/>
                <w:color w:val="000000"/>
              </w:rPr>
              <w:t>2.5</w:t>
            </w:r>
            <w:r w:rsidR="00C86FC6" w:rsidRPr="00C06978">
              <w:rPr>
                <w:rFonts w:cstheme="minorHAnsi"/>
                <w:bCs/>
                <w:color w:val="000000"/>
              </w:rPr>
              <w:t xml:space="preserve"> </w:t>
            </w:r>
            <w:r w:rsidRPr="00C06978">
              <w:rPr>
                <w:rFonts w:cstheme="minorHAnsi"/>
              </w:rPr>
              <w:t>Further information</w:t>
            </w:r>
          </w:p>
        </w:tc>
        <w:tc>
          <w:tcPr>
            <w:tcW w:w="1361" w:type="dxa"/>
          </w:tcPr>
          <w:p w14:paraId="62083DB1" w14:textId="77777777" w:rsidR="00C86FC6" w:rsidRPr="00C06978" w:rsidRDefault="00E93EBF" w:rsidP="004C47E1">
            <w:pPr>
              <w:autoSpaceDE w:val="0"/>
              <w:autoSpaceDN w:val="0"/>
              <w:adjustRightInd w:val="0"/>
              <w:jc w:val="right"/>
              <w:rPr>
                <w:rFonts w:cstheme="minorHAnsi"/>
                <w:color w:val="000000"/>
              </w:rPr>
            </w:pPr>
            <w:r w:rsidRPr="00C06978">
              <w:rPr>
                <w:rFonts w:cstheme="minorHAnsi"/>
                <w:color w:val="000000"/>
              </w:rPr>
              <w:t>4</w:t>
            </w:r>
          </w:p>
        </w:tc>
      </w:tr>
      <w:tr w:rsidR="00E93EBF" w:rsidRPr="00C06978" w14:paraId="62083DB5" w14:textId="77777777" w:rsidTr="004C47E1">
        <w:trPr>
          <w:trHeight w:val="439"/>
        </w:trPr>
        <w:tc>
          <w:tcPr>
            <w:tcW w:w="8562" w:type="dxa"/>
          </w:tcPr>
          <w:p w14:paraId="62083DB3" w14:textId="77777777" w:rsidR="00E93EBF" w:rsidRPr="00C06978" w:rsidRDefault="00E93EBF" w:rsidP="00C86FC6">
            <w:pPr>
              <w:autoSpaceDE w:val="0"/>
              <w:autoSpaceDN w:val="0"/>
              <w:adjustRightInd w:val="0"/>
              <w:rPr>
                <w:rFonts w:cstheme="minorHAnsi"/>
                <w:bCs/>
                <w:color w:val="000000"/>
              </w:rPr>
            </w:pPr>
            <w:r w:rsidRPr="00C06978">
              <w:rPr>
                <w:rFonts w:cstheme="minorHAnsi"/>
              </w:rPr>
              <w:t>2.6 Complaint Log</w:t>
            </w:r>
          </w:p>
        </w:tc>
        <w:tc>
          <w:tcPr>
            <w:tcW w:w="1361" w:type="dxa"/>
          </w:tcPr>
          <w:p w14:paraId="62083DB4" w14:textId="77777777" w:rsidR="00E93EBF" w:rsidRPr="00C06978" w:rsidRDefault="00E93EBF" w:rsidP="004C47E1">
            <w:pPr>
              <w:autoSpaceDE w:val="0"/>
              <w:autoSpaceDN w:val="0"/>
              <w:adjustRightInd w:val="0"/>
              <w:jc w:val="right"/>
              <w:rPr>
                <w:rFonts w:cstheme="minorHAnsi"/>
                <w:color w:val="000000"/>
              </w:rPr>
            </w:pPr>
            <w:r w:rsidRPr="00C06978">
              <w:rPr>
                <w:rFonts w:cstheme="minorHAnsi"/>
                <w:color w:val="000000"/>
              </w:rPr>
              <w:t>4</w:t>
            </w:r>
          </w:p>
        </w:tc>
      </w:tr>
      <w:tr w:rsidR="00E93EBF" w:rsidRPr="00C06978" w14:paraId="62083DB8" w14:textId="77777777" w:rsidTr="004C47E1">
        <w:trPr>
          <w:trHeight w:val="439"/>
        </w:trPr>
        <w:tc>
          <w:tcPr>
            <w:tcW w:w="8562" w:type="dxa"/>
          </w:tcPr>
          <w:p w14:paraId="62083DB6" w14:textId="43DB1DDA" w:rsidR="00E93EBF" w:rsidRPr="00C06978" w:rsidRDefault="00E93EBF" w:rsidP="00C86FC6">
            <w:pPr>
              <w:autoSpaceDE w:val="0"/>
              <w:autoSpaceDN w:val="0"/>
              <w:adjustRightInd w:val="0"/>
              <w:rPr>
                <w:rFonts w:cstheme="minorHAnsi"/>
              </w:rPr>
            </w:pPr>
          </w:p>
        </w:tc>
        <w:tc>
          <w:tcPr>
            <w:tcW w:w="1361" w:type="dxa"/>
          </w:tcPr>
          <w:p w14:paraId="62083DB7" w14:textId="3246092F" w:rsidR="00E93EBF" w:rsidRPr="00C06978" w:rsidRDefault="00E93EBF" w:rsidP="004C47E1">
            <w:pPr>
              <w:autoSpaceDE w:val="0"/>
              <w:autoSpaceDN w:val="0"/>
              <w:adjustRightInd w:val="0"/>
              <w:jc w:val="right"/>
              <w:rPr>
                <w:rFonts w:cstheme="minorHAnsi"/>
                <w:color w:val="000000"/>
              </w:rPr>
            </w:pPr>
          </w:p>
        </w:tc>
      </w:tr>
    </w:tbl>
    <w:p w14:paraId="62083DB9" w14:textId="77777777" w:rsidR="00304003" w:rsidRPr="00C06978" w:rsidRDefault="00304003" w:rsidP="00304003">
      <w:pPr>
        <w:autoSpaceDE w:val="0"/>
        <w:autoSpaceDN w:val="0"/>
        <w:adjustRightInd w:val="0"/>
        <w:spacing w:after="0" w:line="240" w:lineRule="auto"/>
        <w:rPr>
          <w:rFonts w:cstheme="minorHAnsi"/>
          <w:color w:val="000000"/>
          <w:sz w:val="23"/>
          <w:szCs w:val="23"/>
        </w:rPr>
      </w:pPr>
    </w:p>
    <w:p w14:paraId="62083DBA" w14:textId="77777777" w:rsidR="00E93EBF" w:rsidRPr="00C06978" w:rsidRDefault="00E93EBF">
      <w:pPr>
        <w:rPr>
          <w:rFonts w:cstheme="minorHAnsi"/>
          <w:b/>
          <w:bCs/>
          <w:color w:val="000000"/>
        </w:rPr>
      </w:pPr>
      <w:r w:rsidRPr="00C06978">
        <w:rPr>
          <w:rFonts w:cstheme="minorHAnsi"/>
          <w:b/>
          <w:bCs/>
          <w:color w:val="000000"/>
        </w:rPr>
        <w:br w:type="page"/>
      </w:r>
    </w:p>
    <w:p w14:paraId="62083DBB" w14:textId="77777777" w:rsidR="00A6639F" w:rsidRPr="00C06978" w:rsidRDefault="00A6639F" w:rsidP="00A6639F">
      <w:pPr>
        <w:autoSpaceDE w:val="0"/>
        <w:autoSpaceDN w:val="0"/>
        <w:adjustRightInd w:val="0"/>
        <w:spacing w:after="0" w:line="240" w:lineRule="auto"/>
        <w:rPr>
          <w:rFonts w:cstheme="minorHAnsi"/>
          <w:b/>
          <w:bCs/>
          <w:color w:val="000000"/>
        </w:rPr>
      </w:pPr>
      <w:r w:rsidRPr="00C06978">
        <w:rPr>
          <w:rFonts w:cstheme="minorHAnsi"/>
          <w:b/>
          <w:bCs/>
          <w:color w:val="000000"/>
        </w:rPr>
        <w:lastRenderedPageBreak/>
        <w:t>1. Policy</w:t>
      </w:r>
    </w:p>
    <w:p w14:paraId="62083DBC" w14:textId="77777777" w:rsidR="00A6639F" w:rsidRPr="00C06978" w:rsidRDefault="00A6639F" w:rsidP="00A6639F">
      <w:pPr>
        <w:autoSpaceDE w:val="0"/>
        <w:autoSpaceDN w:val="0"/>
        <w:adjustRightInd w:val="0"/>
        <w:spacing w:after="0" w:line="240" w:lineRule="auto"/>
        <w:rPr>
          <w:rFonts w:cstheme="minorHAnsi"/>
          <w:b/>
          <w:bCs/>
          <w:color w:val="000000"/>
        </w:rPr>
      </w:pPr>
    </w:p>
    <w:p w14:paraId="62083DBD" w14:textId="77777777" w:rsidR="00A6639F" w:rsidRPr="00C06978" w:rsidRDefault="00A6639F" w:rsidP="00A6639F">
      <w:pPr>
        <w:autoSpaceDE w:val="0"/>
        <w:autoSpaceDN w:val="0"/>
        <w:adjustRightInd w:val="0"/>
        <w:spacing w:after="0" w:line="240" w:lineRule="auto"/>
        <w:rPr>
          <w:rFonts w:cstheme="minorHAnsi"/>
          <w:color w:val="000000"/>
        </w:rPr>
      </w:pPr>
      <w:r w:rsidRPr="00C06978">
        <w:rPr>
          <w:rFonts w:cstheme="minorHAnsi"/>
          <w:color w:val="000000"/>
        </w:rPr>
        <w:t>All-Aboard Watersports (AAW) aims to ensure the highest possible standards of quality and services to partners, funders, users and all those whom AAW have dealings in line with its purpose and core values.</w:t>
      </w:r>
    </w:p>
    <w:p w14:paraId="62083DBE" w14:textId="77777777" w:rsidR="00A6639F" w:rsidRPr="00C06978" w:rsidRDefault="00A6639F" w:rsidP="00A6639F">
      <w:pPr>
        <w:autoSpaceDE w:val="0"/>
        <w:autoSpaceDN w:val="0"/>
        <w:adjustRightInd w:val="0"/>
        <w:spacing w:after="0" w:line="240" w:lineRule="auto"/>
        <w:rPr>
          <w:rFonts w:cstheme="minorHAnsi"/>
          <w:color w:val="000000"/>
        </w:rPr>
      </w:pPr>
    </w:p>
    <w:p w14:paraId="62083DBF" w14:textId="77777777" w:rsidR="00A6639F" w:rsidRPr="00C06978" w:rsidRDefault="00A6639F" w:rsidP="00A6639F">
      <w:pPr>
        <w:autoSpaceDE w:val="0"/>
        <w:autoSpaceDN w:val="0"/>
        <w:adjustRightInd w:val="0"/>
        <w:spacing w:after="0" w:line="240" w:lineRule="auto"/>
        <w:rPr>
          <w:rFonts w:cstheme="minorHAnsi"/>
          <w:color w:val="000000"/>
        </w:rPr>
      </w:pPr>
      <w:r w:rsidRPr="00C06978">
        <w:rPr>
          <w:rFonts w:cstheme="minorHAnsi"/>
          <w:color w:val="000000"/>
        </w:rPr>
        <w:t>If we fail to ensure that complaints are dealt with efficiently and individuals or groups can complain if they think that:</w:t>
      </w:r>
    </w:p>
    <w:p w14:paraId="62083DC0" w14:textId="77777777" w:rsidR="00A6639F" w:rsidRPr="00C06978" w:rsidRDefault="00A6639F" w:rsidP="00A6639F">
      <w:pPr>
        <w:pStyle w:val="ListParagraph"/>
        <w:numPr>
          <w:ilvl w:val="0"/>
          <w:numId w:val="35"/>
        </w:numPr>
        <w:autoSpaceDE w:val="0"/>
        <w:autoSpaceDN w:val="0"/>
        <w:adjustRightInd w:val="0"/>
        <w:spacing w:after="0" w:line="240" w:lineRule="auto"/>
        <w:rPr>
          <w:rFonts w:cstheme="minorHAnsi"/>
          <w:color w:val="000000"/>
        </w:rPr>
      </w:pPr>
      <w:r w:rsidRPr="00C06978">
        <w:rPr>
          <w:rFonts w:cstheme="minorHAnsi"/>
          <w:color w:val="000000"/>
        </w:rPr>
        <w:t xml:space="preserve">we have not treated them </w:t>
      </w:r>
      <w:proofErr w:type="gramStart"/>
      <w:r w:rsidRPr="00C06978">
        <w:rPr>
          <w:rFonts w:cstheme="minorHAnsi"/>
          <w:color w:val="000000"/>
        </w:rPr>
        <w:t>politely;</w:t>
      </w:r>
      <w:proofErr w:type="gramEnd"/>
    </w:p>
    <w:p w14:paraId="62083DC1" w14:textId="77777777" w:rsidR="00A6639F" w:rsidRPr="00C06978" w:rsidRDefault="00A6639F" w:rsidP="00A6639F">
      <w:pPr>
        <w:pStyle w:val="ListParagraph"/>
        <w:numPr>
          <w:ilvl w:val="0"/>
          <w:numId w:val="35"/>
        </w:numPr>
        <w:autoSpaceDE w:val="0"/>
        <w:autoSpaceDN w:val="0"/>
        <w:adjustRightInd w:val="0"/>
        <w:spacing w:after="0" w:line="240" w:lineRule="auto"/>
        <w:rPr>
          <w:rFonts w:cstheme="minorHAnsi"/>
          <w:color w:val="000000"/>
        </w:rPr>
      </w:pPr>
      <w:r w:rsidRPr="00C06978">
        <w:rPr>
          <w:rFonts w:cstheme="minorHAnsi"/>
          <w:color w:val="000000"/>
        </w:rPr>
        <w:t xml:space="preserve">we have discriminated against them or have not treated them </w:t>
      </w:r>
      <w:proofErr w:type="gramStart"/>
      <w:r w:rsidRPr="00C06978">
        <w:rPr>
          <w:rFonts w:cstheme="minorHAnsi"/>
          <w:color w:val="000000"/>
        </w:rPr>
        <w:t>fairly;</w:t>
      </w:r>
      <w:proofErr w:type="gramEnd"/>
    </w:p>
    <w:p w14:paraId="62083DC2" w14:textId="77777777" w:rsidR="00A6639F" w:rsidRPr="00C06978" w:rsidRDefault="00A6639F" w:rsidP="00A6639F">
      <w:pPr>
        <w:pStyle w:val="ListParagraph"/>
        <w:numPr>
          <w:ilvl w:val="0"/>
          <w:numId w:val="35"/>
        </w:numPr>
        <w:autoSpaceDE w:val="0"/>
        <w:autoSpaceDN w:val="0"/>
        <w:adjustRightInd w:val="0"/>
        <w:spacing w:after="0" w:line="240" w:lineRule="auto"/>
        <w:rPr>
          <w:rFonts w:cstheme="minorHAnsi"/>
          <w:color w:val="000000"/>
        </w:rPr>
      </w:pPr>
      <w:r w:rsidRPr="00C06978">
        <w:rPr>
          <w:rFonts w:cstheme="minorHAnsi"/>
          <w:color w:val="000000"/>
        </w:rPr>
        <w:t xml:space="preserve">we have failed to follow our own policies and </w:t>
      </w:r>
      <w:proofErr w:type="gramStart"/>
      <w:r w:rsidRPr="00C06978">
        <w:rPr>
          <w:rFonts w:cstheme="minorHAnsi"/>
          <w:color w:val="000000"/>
        </w:rPr>
        <w:t>procedures;</w:t>
      </w:r>
      <w:proofErr w:type="gramEnd"/>
    </w:p>
    <w:p w14:paraId="62083DC3" w14:textId="77777777" w:rsidR="00A6639F" w:rsidRPr="00C06978" w:rsidRDefault="00A6639F" w:rsidP="00A6639F">
      <w:pPr>
        <w:pStyle w:val="ListParagraph"/>
        <w:numPr>
          <w:ilvl w:val="0"/>
          <w:numId w:val="35"/>
        </w:numPr>
        <w:autoSpaceDE w:val="0"/>
        <w:autoSpaceDN w:val="0"/>
        <w:adjustRightInd w:val="0"/>
        <w:spacing w:after="0" w:line="240" w:lineRule="auto"/>
        <w:rPr>
          <w:rFonts w:cstheme="minorHAnsi"/>
          <w:color w:val="000000"/>
        </w:rPr>
      </w:pPr>
      <w:r w:rsidRPr="00C06978">
        <w:rPr>
          <w:rFonts w:cstheme="minorHAnsi"/>
          <w:color w:val="000000"/>
        </w:rPr>
        <w:t>we have given them incorrect information or advice.</w:t>
      </w:r>
    </w:p>
    <w:p w14:paraId="62083DC4" w14:textId="77777777" w:rsidR="00A6639F" w:rsidRPr="00C06978" w:rsidRDefault="00A6639F" w:rsidP="00A6639F">
      <w:pPr>
        <w:autoSpaceDE w:val="0"/>
        <w:autoSpaceDN w:val="0"/>
        <w:adjustRightInd w:val="0"/>
        <w:spacing w:after="0" w:line="240" w:lineRule="auto"/>
        <w:rPr>
          <w:rFonts w:cstheme="minorHAnsi"/>
          <w:color w:val="000000"/>
        </w:rPr>
      </w:pPr>
    </w:p>
    <w:p w14:paraId="62083DC5" w14:textId="77777777" w:rsidR="00A6639F" w:rsidRPr="00C06978" w:rsidRDefault="00A6639F" w:rsidP="00A6639F">
      <w:pPr>
        <w:autoSpaceDE w:val="0"/>
        <w:autoSpaceDN w:val="0"/>
        <w:adjustRightInd w:val="0"/>
        <w:spacing w:after="0" w:line="240" w:lineRule="auto"/>
        <w:rPr>
          <w:rFonts w:cstheme="minorHAnsi"/>
          <w:color w:val="000000"/>
        </w:rPr>
      </w:pPr>
      <w:r w:rsidRPr="00C06978">
        <w:rPr>
          <w:rFonts w:cstheme="minorHAnsi"/>
          <w:color w:val="000000"/>
        </w:rPr>
        <w:t>If a complaint is made about AAW standards of service, our policy is to ensure that the complaint is satisfactorily dealt with and, where necessary, to take corrective action. We will respond to the complaint in writing within ten working days. Complainants not satisfied with our response can register their dissatisfaction with the Chair of AAW. This must be done with four weeks of the date of our response.</w:t>
      </w:r>
    </w:p>
    <w:p w14:paraId="62083DC6" w14:textId="77777777" w:rsidR="00A6639F" w:rsidRPr="00C06978" w:rsidRDefault="00A6639F" w:rsidP="00A6639F">
      <w:pPr>
        <w:autoSpaceDE w:val="0"/>
        <w:autoSpaceDN w:val="0"/>
        <w:adjustRightInd w:val="0"/>
        <w:spacing w:after="0" w:line="240" w:lineRule="auto"/>
        <w:rPr>
          <w:rFonts w:cstheme="minorHAnsi"/>
          <w:color w:val="000000"/>
        </w:rPr>
      </w:pPr>
    </w:p>
    <w:p w14:paraId="62083DC7" w14:textId="77777777" w:rsidR="00A6639F" w:rsidRPr="00C06978" w:rsidRDefault="00A6639F" w:rsidP="00A6639F">
      <w:pPr>
        <w:autoSpaceDE w:val="0"/>
        <w:autoSpaceDN w:val="0"/>
        <w:adjustRightInd w:val="0"/>
        <w:spacing w:after="0" w:line="240" w:lineRule="auto"/>
        <w:rPr>
          <w:rFonts w:cstheme="minorHAnsi"/>
          <w:b/>
          <w:bCs/>
          <w:color w:val="000000"/>
        </w:rPr>
      </w:pPr>
      <w:r w:rsidRPr="00C06978">
        <w:rPr>
          <w:rFonts w:cstheme="minorHAnsi"/>
          <w:b/>
          <w:bCs/>
          <w:color w:val="000000"/>
        </w:rPr>
        <w:t>2. Complaints Procedure</w:t>
      </w:r>
    </w:p>
    <w:p w14:paraId="62083DC8" w14:textId="77777777" w:rsidR="00A6639F" w:rsidRPr="00C06978" w:rsidRDefault="00A6639F" w:rsidP="00A6639F">
      <w:pPr>
        <w:autoSpaceDE w:val="0"/>
        <w:autoSpaceDN w:val="0"/>
        <w:adjustRightInd w:val="0"/>
        <w:spacing w:after="0" w:line="240" w:lineRule="auto"/>
        <w:rPr>
          <w:rFonts w:cstheme="minorHAnsi"/>
          <w:b/>
          <w:bCs/>
          <w:color w:val="000000"/>
        </w:rPr>
      </w:pPr>
    </w:p>
    <w:p w14:paraId="62083DC9" w14:textId="68D891BB" w:rsidR="00A6639F" w:rsidRPr="00C06978" w:rsidRDefault="00A6639F" w:rsidP="00A6639F">
      <w:pPr>
        <w:autoSpaceDE w:val="0"/>
        <w:autoSpaceDN w:val="0"/>
        <w:adjustRightInd w:val="0"/>
        <w:spacing w:after="0" w:line="240" w:lineRule="auto"/>
        <w:rPr>
          <w:rFonts w:cstheme="minorHAnsi"/>
          <w:b/>
          <w:bCs/>
          <w:color w:val="000000"/>
        </w:rPr>
      </w:pPr>
      <w:r w:rsidRPr="00C06978">
        <w:rPr>
          <w:rFonts w:cstheme="minorHAnsi"/>
          <w:b/>
          <w:bCs/>
          <w:color w:val="000000"/>
        </w:rPr>
        <w:t>2.1. How to make a complaint</w:t>
      </w:r>
      <w:r w:rsidR="0084705F">
        <w:rPr>
          <w:rFonts w:cstheme="minorHAnsi"/>
          <w:b/>
          <w:bCs/>
          <w:color w:val="000000"/>
        </w:rPr>
        <w:t xml:space="preserve"> – Stage 1</w:t>
      </w:r>
    </w:p>
    <w:p w14:paraId="62083DCA" w14:textId="77777777" w:rsidR="00A6639F" w:rsidRPr="00C06978" w:rsidRDefault="00A6639F" w:rsidP="00A6639F">
      <w:pPr>
        <w:autoSpaceDE w:val="0"/>
        <w:autoSpaceDN w:val="0"/>
        <w:adjustRightInd w:val="0"/>
        <w:spacing w:after="0" w:line="240" w:lineRule="auto"/>
        <w:rPr>
          <w:rFonts w:cstheme="minorHAnsi"/>
          <w:b/>
          <w:bCs/>
          <w:color w:val="000000"/>
        </w:rPr>
      </w:pPr>
    </w:p>
    <w:p w14:paraId="62083DCB" w14:textId="2F0CEA03" w:rsidR="00A6639F" w:rsidRPr="00C06978" w:rsidRDefault="00A6639F" w:rsidP="00A6639F">
      <w:pPr>
        <w:autoSpaceDE w:val="0"/>
        <w:autoSpaceDN w:val="0"/>
        <w:adjustRightInd w:val="0"/>
        <w:spacing w:after="0" w:line="240" w:lineRule="auto"/>
        <w:rPr>
          <w:rFonts w:cstheme="minorHAnsi"/>
          <w:color w:val="000000"/>
        </w:rPr>
      </w:pPr>
      <w:r w:rsidRPr="00C06978">
        <w:rPr>
          <w:rFonts w:cstheme="minorHAnsi"/>
          <w:color w:val="000000"/>
        </w:rPr>
        <w:t>If you are not happy with the service you have received from AAW, contact the person you dealt with and ask them to put it right. If this is not possible or you remain dissatisfied, you can make a formal complaint.</w:t>
      </w:r>
    </w:p>
    <w:p w14:paraId="6FBEB0FF" w14:textId="77777777" w:rsidR="00294E5B" w:rsidRPr="00C06978" w:rsidRDefault="00294E5B" w:rsidP="00A6639F">
      <w:pPr>
        <w:autoSpaceDE w:val="0"/>
        <w:autoSpaceDN w:val="0"/>
        <w:adjustRightInd w:val="0"/>
        <w:spacing w:after="0" w:line="240" w:lineRule="auto"/>
        <w:rPr>
          <w:rFonts w:cstheme="minorHAnsi"/>
        </w:rPr>
      </w:pPr>
    </w:p>
    <w:p w14:paraId="001B5BD3" w14:textId="0AAD22EB" w:rsidR="0010384D" w:rsidRPr="00C06978" w:rsidRDefault="0031559B" w:rsidP="00A6639F">
      <w:pPr>
        <w:autoSpaceDE w:val="0"/>
        <w:autoSpaceDN w:val="0"/>
        <w:adjustRightInd w:val="0"/>
        <w:spacing w:after="0" w:line="240" w:lineRule="auto"/>
        <w:rPr>
          <w:rFonts w:cstheme="minorHAnsi"/>
        </w:rPr>
      </w:pPr>
      <w:r w:rsidRPr="00C06978">
        <w:rPr>
          <w:rFonts w:cstheme="minorHAnsi"/>
        </w:rPr>
        <w:t>Often</w:t>
      </w:r>
      <w:r w:rsidR="00C06978">
        <w:rPr>
          <w:rFonts w:cstheme="minorHAnsi"/>
        </w:rPr>
        <w:t>,</w:t>
      </w:r>
      <w:r w:rsidRPr="00C06978">
        <w:rPr>
          <w:rFonts w:cstheme="minorHAnsi"/>
        </w:rPr>
        <w:t xml:space="preserve"> we will be able to give you a response straight away. When the matter is more </w:t>
      </w:r>
      <w:r w:rsidR="00B95631" w:rsidRPr="00C06978">
        <w:rPr>
          <w:rFonts w:cstheme="minorHAnsi"/>
        </w:rPr>
        <w:t>complicated,</w:t>
      </w:r>
      <w:r w:rsidRPr="00C06978">
        <w:rPr>
          <w:rFonts w:cstheme="minorHAnsi"/>
        </w:rPr>
        <w:t xml:space="preserve"> we will give you at least an initial response within five working days. </w:t>
      </w:r>
    </w:p>
    <w:p w14:paraId="494BB1A1" w14:textId="77777777" w:rsidR="0010384D" w:rsidRPr="00C06978" w:rsidRDefault="0010384D" w:rsidP="00A6639F">
      <w:pPr>
        <w:autoSpaceDE w:val="0"/>
        <w:autoSpaceDN w:val="0"/>
        <w:adjustRightInd w:val="0"/>
        <w:spacing w:after="0" w:line="240" w:lineRule="auto"/>
        <w:rPr>
          <w:rFonts w:cstheme="minorHAnsi"/>
        </w:rPr>
      </w:pPr>
    </w:p>
    <w:p w14:paraId="3B123FE3" w14:textId="2623F64D" w:rsidR="0010384D" w:rsidRPr="001F23FD" w:rsidRDefault="001F23FD" w:rsidP="00A6639F">
      <w:pPr>
        <w:autoSpaceDE w:val="0"/>
        <w:autoSpaceDN w:val="0"/>
        <w:adjustRightInd w:val="0"/>
        <w:spacing w:after="0" w:line="240" w:lineRule="auto"/>
        <w:rPr>
          <w:rFonts w:cstheme="minorHAnsi"/>
          <w:b/>
          <w:bCs/>
        </w:rPr>
      </w:pPr>
      <w:r w:rsidRPr="001F23FD">
        <w:rPr>
          <w:rFonts w:cstheme="minorHAnsi"/>
          <w:b/>
          <w:bCs/>
        </w:rPr>
        <w:t xml:space="preserve">2.2 </w:t>
      </w:r>
      <w:r w:rsidR="0031559B" w:rsidRPr="001F23FD">
        <w:rPr>
          <w:rFonts w:cstheme="minorHAnsi"/>
          <w:b/>
          <w:bCs/>
        </w:rPr>
        <w:t>Making a written complaint</w:t>
      </w:r>
      <w:r w:rsidR="0084705F">
        <w:rPr>
          <w:rFonts w:cstheme="minorHAnsi"/>
          <w:b/>
          <w:bCs/>
        </w:rPr>
        <w:t xml:space="preserve"> – Stage 2</w:t>
      </w:r>
    </w:p>
    <w:p w14:paraId="745FD4EC" w14:textId="77777777" w:rsidR="0010384D" w:rsidRPr="00C06978" w:rsidRDefault="0010384D" w:rsidP="00A6639F">
      <w:pPr>
        <w:autoSpaceDE w:val="0"/>
        <w:autoSpaceDN w:val="0"/>
        <w:adjustRightInd w:val="0"/>
        <w:spacing w:after="0" w:line="240" w:lineRule="auto"/>
        <w:rPr>
          <w:rFonts w:cstheme="minorHAnsi"/>
        </w:rPr>
      </w:pPr>
    </w:p>
    <w:p w14:paraId="73778FC3" w14:textId="5E11203A" w:rsidR="0010384D" w:rsidRPr="00C06978" w:rsidRDefault="0031559B" w:rsidP="00A6639F">
      <w:pPr>
        <w:autoSpaceDE w:val="0"/>
        <w:autoSpaceDN w:val="0"/>
        <w:adjustRightInd w:val="0"/>
        <w:spacing w:after="0" w:line="240" w:lineRule="auto"/>
        <w:rPr>
          <w:rFonts w:cstheme="minorHAnsi"/>
        </w:rPr>
      </w:pPr>
      <w:r w:rsidRPr="00C06978">
        <w:rPr>
          <w:rFonts w:cstheme="minorHAnsi"/>
        </w:rPr>
        <w:t xml:space="preserve"> If you are not satisfied with our response or wish to raise the matter more formally, please write to the </w:t>
      </w:r>
      <w:r w:rsidR="005E2042" w:rsidRPr="00C06978">
        <w:rPr>
          <w:rFonts w:cstheme="minorHAnsi"/>
        </w:rPr>
        <w:t>Centre Manager</w:t>
      </w:r>
      <w:r w:rsidRPr="00C06978">
        <w:rPr>
          <w:rFonts w:cstheme="minorHAnsi"/>
        </w:rPr>
        <w:t xml:space="preserve">. (If your complaint is about the </w:t>
      </w:r>
      <w:r w:rsidR="005E2042" w:rsidRPr="00C06978">
        <w:rPr>
          <w:rFonts w:cstheme="minorHAnsi"/>
        </w:rPr>
        <w:t>Centre Manager</w:t>
      </w:r>
      <w:r w:rsidRPr="00C06978">
        <w:rPr>
          <w:rFonts w:cstheme="minorHAnsi"/>
        </w:rPr>
        <w:t xml:space="preserve">, please write to the Chair.) </w:t>
      </w:r>
    </w:p>
    <w:p w14:paraId="58793FEB" w14:textId="77777777" w:rsidR="0010384D" w:rsidRPr="00C06978" w:rsidRDefault="0010384D" w:rsidP="00A6639F">
      <w:pPr>
        <w:autoSpaceDE w:val="0"/>
        <w:autoSpaceDN w:val="0"/>
        <w:adjustRightInd w:val="0"/>
        <w:spacing w:after="0" w:line="240" w:lineRule="auto"/>
        <w:rPr>
          <w:rFonts w:cstheme="minorHAnsi"/>
        </w:rPr>
      </w:pPr>
    </w:p>
    <w:p w14:paraId="33370021" w14:textId="77777777" w:rsidR="0010384D" w:rsidRPr="00C06978" w:rsidRDefault="0031559B" w:rsidP="00A6639F">
      <w:pPr>
        <w:autoSpaceDE w:val="0"/>
        <w:autoSpaceDN w:val="0"/>
        <w:adjustRightInd w:val="0"/>
        <w:spacing w:after="0" w:line="240" w:lineRule="auto"/>
        <w:rPr>
          <w:rFonts w:cstheme="minorHAnsi"/>
        </w:rPr>
      </w:pPr>
      <w:r w:rsidRPr="00C06978">
        <w:rPr>
          <w:rFonts w:cstheme="minorHAnsi"/>
        </w:rPr>
        <w:t xml:space="preserve">All written complaints will be logged. You will receive a written acknowledgement within </w:t>
      </w:r>
      <w:r w:rsidR="0010384D" w:rsidRPr="00C06978">
        <w:rPr>
          <w:rFonts w:cstheme="minorHAnsi"/>
        </w:rPr>
        <w:t>five</w:t>
      </w:r>
      <w:r w:rsidRPr="00C06978">
        <w:rPr>
          <w:rFonts w:cstheme="minorHAnsi"/>
        </w:rPr>
        <w:t xml:space="preserve"> working days. </w:t>
      </w:r>
    </w:p>
    <w:p w14:paraId="65E8D634" w14:textId="77777777" w:rsidR="0010384D" w:rsidRPr="00C06978" w:rsidRDefault="0010384D" w:rsidP="00A6639F">
      <w:pPr>
        <w:autoSpaceDE w:val="0"/>
        <w:autoSpaceDN w:val="0"/>
        <w:adjustRightInd w:val="0"/>
        <w:spacing w:after="0" w:line="240" w:lineRule="auto"/>
        <w:rPr>
          <w:rFonts w:cstheme="minorHAnsi"/>
        </w:rPr>
      </w:pPr>
    </w:p>
    <w:p w14:paraId="183595EF" w14:textId="19AFC7B8" w:rsidR="0010384D" w:rsidRPr="00C06978" w:rsidRDefault="0031559B" w:rsidP="00A6639F">
      <w:pPr>
        <w:autoSpaceDE w:val="0"/>
        <w:autoSpaceDN w:val="0"/>
        <w:adjustRightInd w:val="0"/>
        <w:spacing w:after="0" w:line="240" w:lineRule="auto"/>
        <w:rPr>
          <w:rFonts w:cstheme="minorHAnsi"/>
        </w:rPr>
      </w:pPr>
      <w:r w:rsidRPr="00C06978">
        <w:rPr>
          <w:rFonts w:cstheme="minorHAnsi"/>
        </w:rPr>
        <w:t xml:space="preserve">The aim is to investigate your complaint properly and give you a reply within ten working days, setting out how the problem will be dealt with. If this is not possible, an interim response will be made informing you of the action taken to date or being considered. </w:t>
      </w:r>
    </w:p>
    <w:p w14:paraId="6B634CA4" w14:textId="77777777" w:rsidR="0010384D" w:rsidRPr="00C06978" w:rsidRDefault="0010384D" w:rsidP="00A6639F">
      <w:pPr>
        <w:autoSpaceDE w:val="0"/>
        <w:autoSpaceDN w:val="0"/>
        <w:adjustRightInd w:val="0"/>
        <w:spacing w:after="0" w:line="240" w:lineRule="auto"/>
        <w:rPr>
          <w:rFonts w:cstheme="minorHAnsi"/>
        </w:rPr>
      </w:pPr>
    </w:p>
    <w:p w14:paraId="5E125CB1" w14:textId="0E47613A" w:rsidR="005C03EC" w:rsidRPr="00C06978" w:rsidRDefault="0031559B" w:rsidP="00A6639F">
      <w:pPr>
        <w:autoSpaceDE w:val="0"/>
        <w:autoSpaceDN w:val="0"/>
        <w:adjustRightInd w:val="0"/>
        <w:spacing w:after="0" w:line="240" w:lineRule="auto"/>
        <w:rPr>
          <w:rFonts w:cstheme="minorHAnsi"/>
        </w:rPr>
      </w:pPr>
      <w:r w:rsidRPr="00C06978">
        <w:rPr>
          <w:rFonts w:cstheme="minorHAnsi"/>
        </w:rPr>
        <w:t xml:space="preserve">If after we have responded you are not satisfied, please write to the Chair </w:t>
      </w:r>
      <w:r w:rsidR="00DA79D8">
        <w:rPr>
          <w:rFonts w:cstheme="minorHAnsi"/>
        </w:rPr>
        <w:t>(Stage 3)</w:t>
      </w:r>
      <w:r w:rsidR="00CB283B">
        <w:rPr>
          <w:rFonts w:cstheme="minorHAnsi"/>
        </w:rPr>
        <w:t xml:space="preserve">, </w:t>
      </w:r>
      <w:r w:rsidRPr="00C06978">
        <w:rPr>
          <w:rFonts w:cstheme="minorHAnsi"/>
        </w:rPr>
        <w:t xml:space="preserve">who will report the matter to the next meeting of the Trustees, which will decide on any further steps to resolve the situation. </w:t>
      </w:r>
    </w:p>
    <w:p w14:paraId="2FFF1B46" w14:textId="68C61BDA" w:rsidR="0031559B" w:rsidRPr="00C06978" w:rsidRDefault="0031559B" w:rsidP="00A6639F">
      <w:pPr>
        <w:autoSpaceDE w:val="0"/>
        <w:autoSpaceDN w:val="0"/>
        <w:adjustRightInd w:val="0"/>
        <w:spacing w:after="0" w:line="240" w:lineRule="auto"/>
        <w:rPr>
          <w:rFonts w:cstheme="minorHAnsi"/>
          <w:color w:val="000000"/>
        </w:rPr>
      </w:pPr>
    </w:p>
    <w:p w14:paraId="62083DD5" w14:textId="3A35C742" w:rsidR="00A6639F" w:rsidRPr="00C06978" w:rsidRDefault="00A6639F" w:rsidP="00A6639F">
      <w:pPr>
        <w:autoSpaceDE w:val="0"/>
        <w:autoSpaceDN w:val="0"/>
        <w:adjustRightInd w:val="0"/>
        <w:spacing w:after="0" w:line="240" w:lineRule="auto"/>
        <w:rPr>
          <w:rFonts w:cstheme="minorHAnsi"/>
          <w:color w:val="000000"/>
        </w:rPr>
      </w:pPr>
      <w:r w:rsidRPr="00C06978">
        <w:rPr>
          <w:rFonts w:cstheme="minorHAnsi"/>
          <w:color w:val="000000"/>
        </w:rPr>
        <w:t xml:space="preserve">It is vital that you </w:t>
      </w:r>
      <w:r w:rsidR="00D92DBC" w:rsidRPr="00C06978">
        <w:rPr>
          <w:rFonts w:cstheme="minorHAnsi"/>
          <w:color w:val="000000"/>
        </w:rPr>
        <w:t xml:space="preserve">explain in as much detail as possible the nature </w:t>
      </w:r>
      <w:r w:rsidRPr="00C06978">
        <w:rPr>
          <w:rFonts w:cstheme="minorHAnsi"/>
          <w:color w:val="000000"/>
        </w:rPr>
        <w:t xml:space="preserve">of the complaint along with </w:t>
      </w:r>
      <w:r w:rsidRPr="00C06978">
        <w:rPr>
          <w:rFonts w:cstheme="minorHAnsi"/>
          <w:b/>
          <w:bCs/>
          <w:color w:val="000000"/>
        </w:rPr>
        <w:t>the corrective actions you would like to see</w:t>
      </w:r>
      <w:r w:rsidRPr="00C06978">
        <w:rPr>
          <w:rFonts w:cstheme="minorHAnsi"/>
          <w:color w:val="000000"/>
        </w:rPr>
        <w:t>. This will help us to respond to your complaint quickly and effectively. We need to understand why you are dissatisfied and how you would like to see the problem resolved. Include background and factual information to support your complaint.  Please tell us:</w:t>
      </w:r>
    </w:p>
    <w:p w14:paraId="62083DD6" w14:textId="77777777" w:rsidR="00A6639F" w:rsidRPr="00C06978" w:rsidRDefault="00A6639F" w:rsidP="00EE6916">
      <w:pPr>
        <w:pStyle w:val="ListParagraph"/>
        <w:numPr>
          <w:ilvl w:val="0"/>
          <w:numId w:val="36"/>
        </w:numPr>
        <w:autoSpaceDE w:val="0"/>
        <w:autoSpaceDN w:val="0"/>
        <w:adjustRightInd w:val="0"/>
        <w:spacing w:after="0" w:line="240" w:lineRule="auto"/>
        <w:rPr>
          <w:rFonts w:cstheme="minorHAnsi"/>
          <w:color w:val="000000"/>
        </w:rPr>
      </w:pPr>
      <w:r w:rsidRPr="00C06978">
        <w:rPr>
          <w:rFonts w:cstheme="minorHAnsi"/>
          <w:color w:val="000000"/>
        </w:rPr>
        <w:t xml:space="preserve">What happened and when it </w:t>
      </w:r>
      <w:proofErr w:type="gramStart"/>
      <w:r w:rsidRPr="00C06978">
        <w:rPr>
          <w:rFonts w:cstheme="minorHAnsi"/>
          <w:color w:val="000000"/>
        </w:rPr>
        <w:t>happened</w:t>
      </w:r>
      <w:proofErr w:type="gramEnd"/>
    </w:p>
    <w:p w14:paraId="62083DD7" w14:textId="77777777" w:rsidR="00A6639F" w:rsidRPr="00C06978" w:rsidRDefault="00EE6916" w:rsidP="00EE6916">
      <w:pPr>
        <w:pStyle w:val="ListParagraph"/>
        <w:numPr>
          <w:ilvl w:val="0"/>
          <w:numId w:val="36"/>
        </w:numPr>
        <w:autoSpaceDE w:val="0"/>
        <w:autoSpaceDN w:val="0"/>
        <w:adjustRightInd w:val="0"/>
        <w:spacing w:after="0" w:line="240" w:lineRule="auto"/>
        <w:rPr>
          <w:rFonts w:cstheme="minorHAnsi"/>
          <w:color w:val="000000"/>
        </w:rPr>
      </w:pPr>
      <w:r w:rsidRPr="00C06978">
        <w:rPr>
          <w:rFonts w:cstheme="minorHAnsi"/>
          <w:color w:val="000000"/>
        </w:rPr>
        <w:t>Where it happened</w:t>
      </w:r>
    </w:p>
    <w:p w14:paraId="62083DD8" w14:textId="77777777" w:rsidR="00A6639F" w:rsidRPr="00C06978" w:rsidRDefault="00A6639F" w:rsidP="00EE6916">
      <w:pPr>
        <w:pStyle w:val="ListParagraph"/>
        <w:numPr>
          <w:ilvl w:val="0"/>
          <w:numId w:val="36"/>
        </w:numPr>
        <w:autoSpaceDE w:val="0"/>
        <w:autoSpaceDN w:val="0"/>
        <w:adjustRightInd w:val="0"/>
        <w:spacing w:after="0" w:line="240" w:lineRule="auto"/>
        <w:rPr>
          <w:rFonts w:cstheme="minorHAnsi"/>
          <w:color w:val="000000"/>
        </w:rPr>
      </w:pPr>
      <w:r w:rsidRPr="00C06978">
        <w:rPr>
          <w:rFonts w:cstheme="minorHAnsi"/>
          <w:color w:val="000000"/>
        </w:rPr>
        <w:t xml:space="preserve">Who dealt with </w:t>
      </w:r>
      <w:proofErr w:type="gramStart"/>
      <w:r w:rsidRPr="00C06978">
        <w:rPr>
          <w:rFonts w:cstheme="minorHAnsi"/>
          <w:color w:val="000000"/>
        </w:rPr>
        <w:t>you</w:t>
      </w:r>
      <w:proofErr w:type="gramEnd"/>
    </w:p>
    <w:p w14:paraId="62083DD9" w14:textId="77777777" w:rsidR="00A6639F" w:rsidRPr="00C06978" w:rsidRDefault="00A6639F" w:rsidP="00EE6916">
      <w:pPr>
        <w:pStyle w:val="ListParagraph"/>
        <w:numPr>
          <w:ilvl w:val="0"/>
          <w:numId w:val="36"/>
        </w:numPr>
        <w:autoSpaceDE w:val="0"/>
        <w:autoSpaceDN w:val="0"/>
        <w:adjustRightInd w:val="0"/>
        <w:spacing w:after="0" w:line="240" w:lineRule="auto"/>
        <w:rPr>
          <w:rFonts w:cstheme="minorHAnsi"/>
          <w:color w:val="000000"/>
        </w:rPr>
      </w:pPr>
      <w:r w:rsidRPr="00C06978">
        <w:rPr>
          <w:rFonts w:cstheme="minorHAnsi"/>
          <w:color w:val="000000"/>
        </w:rPr>
        <w:t>What you would like to see happen next</w:t>
      </w:r>
    </w:p>
    <w:p w14:paraId="62083DDA" w14:textId="77777777" w:rsidR="00A6639F" w:rsidRPr="00C06978" w:rsidRDefault="00A6639F" w:rsidP="00A6639F">
      <w:pPr>
        <w:autoSpaceDE w:val="0"/>
        <w:autoSpaceDN w:val="0"/>
        <w:adjustRightInd w:val="0"/>
        <w:spacing w:after="0" w:line="240" w:lineRule="auto"/>
        <w:rPr>
          <w:rFonts w:cstheme="minorHAnsi"/>
          <w:color w:val="000000"/>
        </w:rPr>
      </w:pPr>
    </w:p>
    <w:p w14:paraId="62083DDB" w14:textId="155538D3" w:rsidR="00C113C2" w:rsidRDefault="00A6639F" w:rsidP="00A6639F">
      <w:pPr>
        <w:autoSpaceDE w:val="0"/>
        <w:autoSpaceDN w:val="0"/>
        <w:adjustRightInd w:val="0"/>
        <w:spacing w:after="0" w:line="240" w:lineRule="auto"/>
        <w:rPr>
          <w:rFonts w:cstheme="minorHAnsi"/>
          <w:color w:val="000000"/>
        </w:rPr>
      </w:pPr>
      <w:r w:rsidRPr="00C06978">
        <w:rPr>
          <w:rFonts w:cstheme="minorHAnsi"/>
          <w:color w:val="000000"/>
        </w:rPr>
        <w:t>Where possible, include dates, times and locations of incidents/ meetings, names of staff involved.</w:t>
      </w:r>
    </w:p>
    <w:p w14:paraId="0171BFDD" w14:textId="77777777" w:rsidR="00436B8C" w:rsidRDefault="00436B8C" w:rsidP="00A6639F">
      <w:pPr>
        <w:autoSpaceDE w:val="0"/>
        <w:autoSpaceDN w:val="0"/>
        <w:adjustRightInd w:val="0"/>
        <w:spacing w:after="0" w:line="240" w:lineRule="auto"/>
        <w:rPr>
          <w:rFonts w:cstheme="minorHAnsi"/>
          <w:color w:val="000000"/>
        </w:rPr>
      </w:pPr>
    </w:p>
    <w:p w14:paraId="2B3B19B0" w14:textId="77777777" w:rsidR="00436B8C" w:rsidRPr="00C06978" w:rsidRDefault="00436B8C" w:rsidP="00436B8C">
      <w:pPr>
        <w:autoSpaceDE w:val="0"/>
        <w:autoSpaceDN w:val="0"/>
        <w:adjustRightInd w:val="0"/>
        <w:spacing w:after="0" w:line="240" w:lineRule="auto"/>
        <w:rPr>
          <w:rFonts w:cstheme="minorHAnsi"/>
          <w:color w:val="000000"/>
        </w:rPr>
      </w:pPr>
      <w:r>
        <w:rPr>
          <w:rFonts w:cstheme="minorHAnsi"/>
        </w:rPr>
        <w:t>P</w:t>
      </w:r>
      <w:r w:rsidRPr="00C06978">
        <w:rPr>
          <w:rFonts w:cstheme="minorHAnsi"/>
        </w:rPr>
        <w:t xml:space="preserve">lease </w:t>
      </w:r>
      <w:r>
        <w:rPr>
          <w:rFonts w:cstheme="minorHAnsi"/>
        </w:rPr>
        <w:t xml:space="preserve">do </w:t>
      </w:r>
      <w:r w:rsidRPr="00C06978">
        <w:rPr>
          <w:rFonts w:cstheme="minorHAnsi"/>
        </w:rPr>
        <w:t xml:space="preserve">also let us know if you are happy with </w:t>
      </w:r>
      <w:r>
        <w:rPr>
          <w:rFonts w:cstheme="minorHAnsi"/>
        </w:rPr>
        <w:t>the</w:t>
      </w:r>
      <w:r w:rsidRPr="00C06978">
        <w:rPr>
          <w:rFonts w:cstheme="minorHAnsi"/>
        </w:rPr>
        <w:t xml:space="preserve"> service</w:t>
      </w:r>
      <w:r>
        <w:rPr>
          <w:rFonts w:cstheme="minorHAnsi"/>
        </w:rPr>
        <w:t xml:space="preserve"> you have received at All-Aboard.</w:t>
      </w:r>
    </w:p>
    <w:p w14:paraId="62083DDD" w14:textId="52AD76BE" w:rsidR="00A6639F" w:rsidRPr="00C06978" w:rsidRDefault="00A6639F" w:rsidP="00A6639F">
      <w:pPr>
        <w:autoSpaceDE w:val="0"/>
        <w:autoSpaceDN w:val="0"/>
        <w:adjustRightInd w:val="0"/>
        <w:spacing w:after="0" w:line="240" w:lineRule="auto"/>
        <w:rPr>
          <w:rFonts w:cstheme="minorHAnsi"/>
          <w:b/>
          <w:bCs/>
          <w:color w:val="000000"/>
        </w:rPr>
      </w:pPr>
      <w:r w:rsidRPr="00C06978">
        <w:rPr>
          <w:rFonts w:cstheme="minorHAnsi"/>
          <w:b/>
          <w:bCs/>
          <w:color w:val="000000"/>
        </w:rPr>
        <w:lastRenderedPageBreak/>
        <w:t xml:space="preserve">2.3. Handling </w:t>
      </w:r>
      <w:r w:rsidR="000F6253">
        <w:rPr>
          <w:rFonts w:cstheme="minorHAnsi"/>
          <w:b/>
          <w:bCs/>
          <w:color w:val="000000"/>
        </w:rPr>
        <w:t>c</w:t>
      </w:r>
      <w:r w:rsidRPr="00C06978">
        <w:rPr>
          <w:rFonts w:cstheme="minorHAnsi"/>
          <w:b/>
          <w:bCs/>
          <w:color w:val="000000"/>
        </w:rPr>
        <w:t xml:space="preserve">omplaints received on </w:t>
      </w:r>
      <w:proofErr w:type="gramStart"/>
      <w:r w:rsidRPr="00C06978">
        <w:rPr>
          <w:rFonts w:cstheme="minorHAnsi"/>
          <w:b/>
          <w:bCs/>
          <w:color w:val="000000"/>
        </w:rPr>
        <w:t>Social Media</w:t>
      </w:r>
      <w:proofErr w:type="gramEnd"/>
    </w:p>
    <w:p w14:paraId="62083DDE" w14:textId="77777777" w:rsidR="00A6639F" w:rsidRPr="00C06978" w:rsidRDefault="00A6639F" w:rsidP="00A6639F">
      <w:pPr>
        <w:autoSpaceDE w:val="0"/>
        <w:autoSpaceDN w:val="0"/>
        <w:adjustRightInd w:val="0"/>
        <w:spacing w:after="0" w:line="240" w:lineRule="auto"/>
        <w:rPr>
          <w:rFonts w:cstheme="minorHAnsi"/>
          <w:b/>
          <w:bCs/>
          <w:color w:val="000000"/>
        </w:rPr>
      </w:pPr>
    </w:p>
    <w:p w14:paraId="62083DDF" w14:textId="7BECE9D8" w:rsidR="00A6639F" w:rsidRPr="00C06978" w:rsidRDefault="00EE6916" w:rsidP="00A6639F">
      <w:pPr>
        <w:autoSpaceDE w:val="0"/>
        <w:autoSpaceDN w:val="0"/>
        <w:adjustRightInd w:val="0"/>
        <w:spacing w:after="0" w:line="240" w:lineRule="auto"/>
        <w:rPr>
          <w:rFonts w:cstheme="minorHAnsi"/>
          <w:color w:val="000000"/>
        </w:rPr>
      </w:pPr>
      <w:r w:rsidRPr="00C06978">
        <w:rPr>
          <w:rFonts w:cstheme="minorHAnsi"/>
          <w:color w:val="000000"/>
        </w:rPr>
        <w:t>AAW m</w:t>
      </w:r>
      <w:r w:rsidR="00A6639F" w:rsidRPr="00C06978">
        <w:rPr>
          <w:rFonts w:cstheme="minorHAnsi"/>
          <w:color w:val="000000"/>
        </w:rPr>
        <w:t>aintains a Register of Social Media pages and account</w:t>
      </w:r>
      <w:r w:rsidRPr="00C06978">
        <w:rPr>
          <w:rFonts w:cstheme="minorHAnsi"/>
          <w:color w:val="000000"/>
        </w:rPr>
        <w:t>s</w:t>
      </w:r>
      <w:r w:rsidR="00A6639F" w:rsidRPr="00C06978">
        <w:rPr>
          <w:rFonts w:cstheme="minorHAnsi"/>
          <w:color w:val="000000"/>
        </w:rPr>
        <w:t xml:space="preserve"> used </w:t>
      </w:r>
      <w:r w:rsidRPr="00C06978">
        <w:rPr>
          <w:rFonts w:cstheme="minorHAnsi"/>
          <w:color w:val="000000"/>
        </w:rPr>
        <w:t>by AAW</w:t>
      </w:r>
      <w:r w:rsidR="00A6639F" w:rsidRPr="00C06978">
        <w:rPr>
          <w:rFonts w:cstheme="minorHAnsi"/>
          <w:color w:val="000000"/>
        </w:rPr>
        <w:t xml:space="preserve">. Each social media page / account </w:t>
      </w:r>
      <w:r w:rsidR="00E719A9">
        <w:rPr>
          <w:rFonts w:cstheme="minorHAnsi"/>
          <w:color w:val="000000"/>
        </w:rPr>
        <w:t xml:space="preserve">is regularly monitored and </w:t>
      </w:r>
      <w:r w:rsidR="002F7CC9">
        <w:rPr>
          <w:rFonts w:cstheme="minorHAnsi"/>
          <w:color w:val="000000"/>
        </w:rPr>
        <w:t xml:space="preserve">for any complaints received this way, the complainant is contacted and encouraged to write to the Centre Manager.  </w:t>
      </w:r>
    </w:p>
    <w:p w14:paraId="62083DE1" w14:textId="77777777" w:rsidR="00EE6916" w:rsidRPr="00C06978" w:rsidRDefault="00EE6916" w:rsidP="00A6639F">
      <w:pPr>
        <w:autoSpaceDE w:val="0"/>
        <w:autoSpaceDN w:val="0"/>
        <w:adjustRightInd w:val="0"/>
        <w:spacing w:after="0" w:line="240" w:lineRule="auto"/>
        <w:rPr>
          <w:rFonts w:cstheme="minorHAnsi"/>
          <w:b/>
          <w:bCs/>
          <w:color w:val="191C1F"/>
          <w:sz w:val="21"/>
          <w:szCs w:val="21"/>
        </w:rPr>
      </w:pPr>
    </w:p>
    <w:p w14:paraId="62083DE3" w14:textId="77777777" w:rsidR="00A6639F" w:rsidRPr="00C06978" w:rsidRDefault="00A6639F" w:rsidP="00A6639F">
      <w:pPr>
        <w:autoSpaceDE w:val="0"/>
        <w:autoSpaceDN w:val="0"/>
        <w:adjustRightInd w:val="0"/>
        <w:spacing w:after="0" w:line="240" w:lineRule="auto"/>
        <w:rPr>
          <w:rFonts w:cstheme="minorHAnsi"/>
          <w:b/>
          <w:bCs/>
          <w:color w:val="000000"/>
        </w:rPr>
      </w:pPr>
      <w:r w:rsidRPr="00C06978">
        <w:rPr>
          <w:rFonts w:cstheme="minorHAnsi"/>
          <w:b/>
          <w:bCs/>
          <w:color w:val="191C1F"/>
          <w:sz w:val="21"/>
          <w:szCs w:val="21"/>
        </w:rPr>
        <w:t xml:space="preserve">2.3.1. </w:t>
      </w:r>
      <w:r w:rsidRPr="00C06978">
        <w:rPr>
          <w:rFonts w:cstheme="minorHAnsi"/>
          <w:b/>
          <w:bCs/>
          <w:color w:val="000000"/>
        </w:rPr>
        <w:t>Trolling</w:t>
      </w:r>
    </w:p>
    <w:p w14:paraId="62083DE4" w14:textId="77777777" w:rsidR="00A6639F" w:rsidRPr="00C06978" w:rsidRDefault="00A6639F" w:rsidP="00A6639F">
      <w:pPr>
        <w:autoSpaceDE w:val="0"/>
        <w:autoSpaceDN w:val="0"/>
        <w:adjustRightInd w:val="0"/>
        <w:spacing w:after="0" w:line="240" w:lineRule="auto"/>
        <w:rPr>
          <w:rFonts w:cstheme="minorHAnsi"/>
          <w:b/>
          <w:bCs/>
          <w:color w:val="000000"/>
        </w:rPr>
      </w:pPr>
    </w:p>
    <w:p w14:paraId="62083DE5" w14:textId="77777777" w:rsidR="00A6639F" w:rsidRPr="00C06978" w:rsidRDefault="00A6639F" w:rsidP="00A6639F">
      <w:pPr>
        <w:autoSpaceDE w:val="0"/>
        <w:autoSpaceDN w:val="0"/>
        <w:adjustRightInd w:val="0"/>
        <w:spacing w:after="0" w:line="240" w:lineRule="auto"/>
        <w:rPr>
          <w:rFonts w:cstheme="minorHAnsi"/>
          <w:color w:val="191C1F"/>
          <w:sz w:val="21"/>
          <w:szCs w:val="21"/>
        </w:rPr>
      </w:pPr>
      <w:r w:rsidRPr="00C06978">
        <w:rPr>
          <w:rFonts w:cstheme="minorHAnsi"/>
          <w:color w:val="191C1F"/>
          <w:sz w:val="21"/>
          <w:szCs w:val="21"/>
        </w:rPr>
        <w:t xml:space="preserve">There might be a situation when someone is deliberately being difficult for no real reason other than to get a reaction or make </w:t>
      </w:r>
      <w:r w:rsidR="00EE6916" w:rsidRPr="00C06978">
        <w:rPr>
          <w:rFonts w:cstheme="minorHAnsi"/>
          <w:color w:val="191C1F"/>
          <w:sz w:val="21"/>
          <w:szCs w:val="21"/>
        </w:rPr>
        <w:t>AAW</w:t>
      </w:r>
      <w:r w:rsidRPr="00C06978">
        <w:rPr>
          <w:rFonts w:cstheme="minorHAnsi"/>
          <w:color w:val="191C1F"/>
          <w:sz w:val="21"/>
          <w:szCs w:val="21"/>
        </w:rPr>
        <w:t xml:space="preserve"> look bad. Following investigation, such comments will be removed from the social media pages.</w:t>
      </w:r>
    </w:p>
    <w:p w14:paraId="62083DE6" w14:textId="77777777" w:rsidR="00A6639F" w:rsidRPr="00C06978" w:rsidRDefault="00A6639F" w:rsidP="00A6639F">
      <w:pPr>
        <w:autoSpaceDE w:val="0"/>
        <w:autoSpaceDN w:val="0"/>
        <w:adjustRightInd w:val="0"/>
        <w:spacing w:after="0" w:line="240" w:lineRule="auto"/>
        <w:rPr>
          <w:rFonts w:cstheme="minorHAnsi"/>
          <w:color w:val="191C1F"/>
          <w:sz w:val="21"/>
          <w:szCs w:val="21"/>
        </w:rPr>
      </w:pPr>
    </w:p>
    <w:p w14:paraId="62083DE7" w14:textId="77777777" w:rsidR="00A6639F" w:rsidRPr="00C06978" w:rsidRDefault="00A6639F" w:rsidP="00A6639F">
      <w:pPr>
        <w:autoSpaceDE w:val="0"/>
        <w:autoSpaceDN w:val="0"/>
        <w:adjustRightInd w:val="0"/>
        <w:spacing w:after="0" w:line="240" w:lineRule="auto"/>
        <w:rPr>
          <w:rFonts w:cstheme="minorHAnsi"/>
          <w:b/>
          <w:bCs/>
          <w:color w:val="000000"/>
        </w:rPr>
      </w:pPr>
      <w:r w:rsidRPr="00C06978">
        <w:rPr>
          <w:rFonts w:cstheme="minorHAnsi"/>
          <w:b/>
          <w:bCs/>
          <w:color w:val="000000"/>
        </w:rPr>
        <w:t>2.4. Investigating the complaint</w:t>
      </w:r>
    </w:p>
    <w:p w14:paraId="62083DE8" w14:textId="77777777" w:rsidR="00A6639F" w:rsidRPr="00C06978" w:rsidRDefault="00A6639F" w:rsidP="00A6639F">
      <w:pPr>
        <w:autoSpaceDE w:val="0"/>
        <w:autoSpaceDN w:val="0"/>
        <w:adjustRightInd w:val="0"/>
        <w:spacing w:after="0" w:line="240" w:lineRule="auto"/>
        <w:rPr>
          <w:rFonts w:cstheme="minorHAnsi"/>
          <w:b/>
          <w:bCs/>
          <w:color w:val="000000"/>
        </w:rPr>
      </w:pPr>
    </w:p>
    <w:p w14:paraId="62083DE9" w14:textId="04702731" w:rsidR="00A6639F" w:rsidRPr="00C06978" w:rsidRDefault="00A6639F" w:rsidP="00A6639F">
      <w:pPr>
        <w:autoSpaceDE w:val="0"/>
        <w:autoSpaceDN w:val="0"/>
        <w:adjustRightInd w:val="0"/>
        <w:spacing w:after="0" w:line="240" w:lineRule="auto"/>
        <w:rPr>
          <w:rFonts w:cstheme="minorHAnsi"/>
          <w:color w:val="000000"/>
        </w:rPr>
      </w:pPr>
      <w:r w:rsidRPr="00C06978">
        <w:rPr>
          <w:rFonts w:cstheme="minorHAnsi"/>
          <w:color w:val="000000"/>
        </w:rPr>
        <w:t xml:space="preserve">We will acknowledge receipt of your completed complaint form - </w:t>
      </w:r>
      <w:r w:rsidRPr="002F7CC9">
        <w:rPr>
          <w:rFonts w:cstheme="minorHAnsi"/>
          <w:b/>
          <w:bCs/>
          <w:color w:val="000000"/>
        </w:rPr>
        <w:t xml:space="preserve">please indicate </w:t>
      </w:r>
      <w:r w:rsidR="002F7CC9" w:rsidRPr="002F7CC9">
        <w:rPr>
          <w:rFonts w:cstheme="minorHAnsi"/>
          <w:b/>
          <w:bCs/>
          <w:color w:val="000000"/>
        </w:rPr>
        <w:t xml:space="preserve">in your written complaint </w:t>
      </w:r>
      <w:r w:rsidRPr="002F7CC9">
        <w:rPr>
          <w:rFonts w:cstheme="minorHAnsi"/>
          <w:b/>
          <w:bCs/>
          <w:color w:val="000000"/>
        </w:rPr>
        <w:t xml:space="preserve">how you wish to receive this </w:t>
      </w:r>
      <w:r w:rsidR="002F7CC9" w:rsidRPr="002F7CC9">
        <w:rPr>
          <w:rFonts w:cstheme="minorHAnsi"/>
          <w:b/>
          <w:bCs/>
          <w:color w:val="000000"/>
        </w:rPr>
        <w:t>acknowledgement</w:t>
      </w:r>
      <w:r w:rsidRPr="00C06978">
        <w:rPr>
          <w:rFonts w:cstheme="minorHAnsi"/>
          <w:color w:val="000000"/>
        </w:rPr>
        <w:t>. Our investigation will begin from the day we receive your form.</w:t>
      </w:r>
    </w:p>
    <w:p w14:paraId="62083DEA" w14:textId="77777777" w:rsidR="00A6639F" w:rsidRPr="00C06978" w:rsidRDefault="00A6639F" w:rsidP="00A6639F">
      <w:pPr>
        <w:autoSpaceDE w:val="0"/>
        <w:autoSpaceDN w:val="0"/>
        <w:adjustRightInd w:val="0"/>
        <w:spacing w:after="0" w:line="240" w:lineRule="auto"/>
        <w:rPr>
          <w:rFonts w:cstheme="minorHAnsi"/>
          <w:color w:val="000000"/>
        </w:rPr>
      </w:pPr>
    </w:p>
    <w:p w14:paraId="62083DEB" w14:textId="77777777" w:rsidR="00A6639F" w:rsidRPr="00C06978" w:rsidRDefault="00A6639F" w:rsidP="00EE6916">
      <w:pPr>
        <w:pStyle w:val="ListParagraph"/>
        <w:numPr>
          <w:ilvl w:val="0"/>
          <w:numId w:val="37"/>
        </w:numPr>
        <w:autoSpaceDE w:val="0"/>
        <w:autoSpaceDN w:val="0"/>
        <w:adjustRightInd w:val="0"/>
        <w:spacing w:after="0" w:line="240" w:lineRule="auto"/>
        <w:ind w:left="360"/>
        <w:rPr>
          <w:rFonts w:cstheme="minorHAnsi"/>
          <w:color w:val="000000"/>
        </w:rPr>
      </w:pPr>
      <w:r w:rsidRPr="00C06978">
        <w:rPr>
          <w:rFonts w:cstheme="minorHAnsi"/>
          <w:color w:val="000000"/>
        </w:rPr>
        <w:t>We are committed to providing you with a written response within ten working days.</w:t>
      </w:r>
    </w:p>
    <w:p w14:paraId="62083DEC" w14:textId="77777777" w:rsidR="00A6639F" w:rsidRPr="00C06978" w:rsidRDefault="00A6639F" w:rsidP="00EE6916">
      <w:pPr>
        <w:pStyle w:val="ListParagraph"/>
        <w:numPr>
          <w:ilvl w:val="0"/>
          <w:numId w:val="37"/>
        </w:numPr>
        <w:autoSpaceDE w:val="0"/>
        <w:autoSpaceDN w:val="0"/>
        <w:adjustRightInd w:val="0"/>
        <w:spacing w:after="0" w:line="240" w:lineRule="auto"/>
        <w:ind w:left="360"/>
        <w:rPr>
          <w:rFonts w:cstheme="minorHAnsi"/>
          <w:color w:val="000000"/>
        </w:rPr>
      </w:pPr>
      <w:r w:rsidRPr="00C06978">
        <w:rPr>
          <w:rFonts w:cstheme="minorHAnsi"/>
          <w:color w:val="000000"/>
        </w:rPr>
        <w:t xml:space="preserve">We will investigate your complaint by speaking to staff involved, reviewing relevant paperwork and, where necessary, contacting you to clarify details or request further information. If we are not able to finish investigating your complaint within the promised time </w:t>
      </w:r>
      <w:proofErr w:type="gramStart"/>
      <w:r w:rsidRPr="00C06978">
        <w:rPr>
          <w:rFonts w:cstheme="minorHAnsi"/>
          <w:color w:val="000000"/>
        </w:rPr>
        <w:t>limits</w:t>
      </w:r>
      <w:proofErr w:type="gramEnd"/>
      <w:r w:rsidRPr="00C06978">
        <w:rPr>
          <w:rFonts w:cstheme="minorHAnsi"/>
          <w:color w:val="000000"/>
        </w:rPr>
        <w:t xml:space="preserve"> we will contact you to let you know what is happening.</w:t>
      </w:r>
    </w:p>
    <w:p w14:paraId="62083DED" w14:textId="77777777" w:rsidR="00A6639F" w:rsidRPr="001209AE" w:rsidRDefault="00A6639F" w:rsidP="00EE6916">
      <w:pPr>
        <w:pStyle w:val="ListParagraph"/>
        <w:numPr>
          <w:ilvl w:val="0"/>
          <w:numId w:val="37"/>
        </w:numPr>
        <w:autoSpaceDE w:val="0"/>
        <w:autoSpaceDN w:val="0"/>
        <w:adjustRightInd w:val="0"/>
        <w:spacing w:after="0" w:line="240" w:lineRule="auto"/>
        <w:ind w:left="360"/>
        <w:rPr>
          <w:rFonts w:cstheme="minorHAnsi"/>
          <w:color w:val="000000"/>
        </w:rPr>
      </w:pPr>
      <w:r w:rsidRPr="001209AE">
        <w:rPr>
          <w:rFonts w:cstheme="minorHAnsi"/>
          <w:color w:val="000000"/>
        </w:rPr>
        <w:t>When we have completed our investigation, we will send you a written response that sets out how we investigated your complaint, our conclusions and any action(s) taken / to be taken.</w:t>
      </w:r>
    </w:p>
    <w:p w14:paraId="62083DEE" w14:textId="21DA65DE" w:rsidR="00A6639F" w:rsidRPr="001209AE" w:rsidRDefault="00A6639F" w:rsidP="00EE6916">
      <w:pPr>
        <w:pStyle w:val="ListParagraph"/>
        <w:numPr>
          <w:ilvl w:val="0"/>
          <w:numId w:val="37"/>
        </w:numPr>
        <w:autoSpaceDE w:val="0"/>
        <w:autoSpaceDN w:val="0"/>
        <w:adjustRightInd w:val="0"/>
        <w:spacing w:after="0" w:line="240" w:lineRule="auto"/>
        <w:ind w:left="360"/>
        <w:rPr>
          <w:rFonts w:cstheme="minorHAnsi"/>
          <w:color w:val="000000"/>
        </w:rPr>
      </w:pPr>
      <w:r w:rsidRPr="001209AE">
        <w:rPr>
          <w:rFonts w:cstheme="minorHAnsi"/>
          <w:color w:val="000000"/>
        </w:rPr>
        <w:t xml:space="preserve">If you are not satisfied with our response to your complaint from Stage 1, </w:t>
      </w:r>
      <w:r w:rsidRPr="001209AE">
        <w:rPr>
          <w:rFonts w:cstheme="minorHAnsi"/>
          <w:color w:val="111111"/>
        </w:rPr>
        <w:t xml:space="preserve">you can escalate it to next stage. To escalate the complaint to next stage (Stage 2 &amp; Stage 3), the complainant should write to </w:t>
      </w:r>
      <w:r w:rsidR="00DC2119" w:rsidRPr="001209AE">
        <w:rPr>
          <w:rFonts w:cstheme="minorHAnsi"/>
          <w:color w:val="111111"/>
        </w:rPr>
        <w:t>the Centre Manager (Stage 2) or the Chair (Stage 3</w:t>
      </w:r>
      <w:proofErr w:type="gramStart"/>
      <w:r w:rsidR="00DC2119" w:rsidRPr="001209AE">
        <w:rPr>
          <w:rFonts w:cstheme="minorHAnsi"/>
          <w:color w:val="111111"/>
        </w:rPr>
        <w:t xml:space="preserve">) </w:t>
      </w:r>
      <w:r w:rsidRPr="001209AE">
        <w:rPr>
          <w:rFonts w:cstheme="minorHAnsi"/>
          <w:color w:val="111111"/>
        </w:rPr>
        <w:t xml:space="preserve"> and</w:t>
      </w:r>
      <w:proofErr w:type="gramEnd"/>
      <w:r w:rsidRPr="001209AE">
        <w:rPr>
          <w:rFonts w:cstheme="minorHAnsi"/>
          <w:color w:val="111111"/>
        </w:rPr>
        <w:t xml:space="preserve"> explain why you found our attempts to resolve the complaint after each stage unsatisfactory. This should be done within 7 days from the date of our response. </w:t>
      </w:r>
    </w:p>
    <w:p w14:paraId="62083DEF" w14:textId="4618638A" w:rsidR="00A6639F" w:rsidRPr="00C06978" w:rsidRDefault="00A6639F" w:rsidP="00EE6916">
      <w:pPr>
        <w:pStyle w:val="ListParagraph"/>
        <w:numPr>
          <w:ilvl w:val="0"/>
          <w:numId w:val="37"/>
        </w:numPr>
        <w:autoSpaceDE w:val="0"/>
        <w:autoSpaceDN w:val="0"/>
        <w:adjustRightInd w:val="0"/>
        <w:spacing w:after="0" w:line="240" w:lineRule="auto"/>
        <w:ind w:left="360"/>
        <w:rPr>
          <w:rFonts w:cstheme="minorHAnsi"/>
          <w:color w:val="000000"/>
        </w:rPr>
      </w:pPr>
      <w:r w:rsidRPr="001209AE">
        <w:rPr>
          <w:rFonts w:cstheme="minorHAnsi"/>
          <w:color w:val="000000"/>
        </w:rPr>
        <w:t xml:space="preserve">If you are </w:t>
      </w:r>
      <w:r w:rsidR="001209AE" w:rsidRPr="001209AE">
        <w:rPr>
          <w:rFonts w:cstheme="minorHAnsi"/>
          <w:color w:val="000000"/>
        </w:rPr>
        <w:t>writing</w:t>
      </w:r>
      <w:r w:rsidR="001209AE">
        <w:rPr>
          <w:rFonts w:cstheme="minorHAnsi"/>
          <w:color w:val="000000"/>
        </w:rPr>
        <w:t xml:space="preserve"> to the Centre Manager or Chair, please use the following address and mark the envelope as ‘Private &amp; Confidential’: </w:t>
      </w:r>
    </w:p>
    <w:p w14:paraId="62083DF0" w14:textId="4F1AF2C2" w:rsidR="00A6639F" w:rsidRPr="00C06978" w:rsidRDefault="00A6639F" w:rsidP="00EE6916">
      <w:pPr>
        <w:autoSpaceDE w:val="0"/>
        <w:autoSpaceDN w:val="0"/>
        <w:adjustRightInd w:val="0"/>
        <w:spacing w:after="0" w:line="240" w:lineRule="auto"/>
        <w:ind w:left="360"/>
        <w:rPr>
          <w:rFonts w:cstheme="minorHAnsi"/>
          <w:b/>
          <w:bCs/>
          <w:i/>
          <w:iCs/>
          <w:color w:val="000000"/>
        </w:rPr>
      </w:pPr>
      <w:r w:rsidRPr="00C06978">
        <w:rPr>
          <w:rFonts w:cstheme="minorHAnsi"/>
          <w:b/>
          <w:bCs/>
          <w:i/>
          <w:iCs/>
          <w:color w:val="000000"/>
        </w:rPr>
        <w:t>C</w:t>
      </w:r>
      <w:r w:rsidR="001209AE">
        <w:rPr>
          <w:rFonts w:cstheme="minorHAnsi"/>
          <w:b/>
          <w:bCs/>
          <w:i/>
          <w:iCs/>
          <w:color w:val="000000"/>
        </w:rPr>
        <w:t>entre Manager / C</w:t>
      </w:r>
      <w:r w:rsidRPr="00C06978">
        <w:rPr>
          <w:rFonts w:cstheme="minorHAnsi"/>
          <w:b/>
          <w:bCs/>
          <w:i/>
          <w:iCs/>
          <w:color w:val="000000"/>
        </w:rPr>
        <w:t xml:space="preserve">hair of </w:t>
      </w:r>
      <w:r w:rsidR="00EE6916" w:rsidRPr="00C06978">
        <w:rPr>
          <w:rFonts w:cstheme="minorHAnsi"/>
          <w:b/>
          <w:bCs/>
          <w:i/>
          <w:iCs/>
          <w:color w:val="000000"/>
        </w:rPr>
        <w:t>All-Aboard Watersports</w:t>
      </w:r>
    </w:p>
    <w:p w14:paraId="62083DF1" w14:textId="77777777" w:rsidR="00A6639F" w:rsidRPr="00C06978" w:rsidRDefault="00EE6916" w:rsidP="00EE6916">
      <w:pPr>
        <w:autoSpaceDE w:val="0"/>
        <w:autoSpaceDN w:val="0"/>
        <w:adjustRightInd w:val="0"/>
        <w:spacing w:after="0" w:line="240" w:lineRule="auto"/>
        <w:ind w:left="360"/>
        <w:rPr>
          <w:rFonts w:cstheme="minorHAnsi"/>
          <w:b/>
          <w:bCs/>
          <w:i/>
          <w:iCs/>
          <w:color w:val="000000"/>
        </w:rPr>
      </w:pPr>
      <w:r w:rsidRPr="00C06978">
        <w:rPr>
          <w:rFonts w:cstheme="minorHAnsi"/>
          <w:b/>
          <w:bCs/>
          <w:i/>
          <w:iCs/>
          <w:color w:val="000000"/>
        </w:rPr>
        <w:t>All-Aboard Watersports</w:t>
      </w:r>
    </w:p>
    <w:p w14:paraId="62083DF2" w14:textId="77777777" w:rsidR="00EE6916" w:rsidRPr="00C06978" w:rsidRDefault="00EE6916" w:rsidP="00EE6916">
      <w:pPr>
        <w:autoSpaceDE w:val="0"/>
        <w:autoSpaceDN w:val="0"/>
        <w:adjustRightInd w:val="0"/>
        <w:spacing w:after="0" w:line="240" w:lineRule="auto"/>
        <w:ind w:left="360"/>
        <w:rPr>
          <w:rFonts w:cstheme="minorHAnsi"/>
          <w:b/>
          <w:bCs/>
          <w:i/>
          <w:iCs/>
          <w:color w:val="000000"/>
        </w:rPr>
      </w:pPr>
      <w:r w:rsidRPr="00C06978">
        <w:rPr>
          <w:rFonts w:cstheme="minorHAnsi"/>
          <w:b/>
          <w:bCs/>
          <w:i/>
          <w:iCs/>
          <w:color w:val="000000"/>
        </w:rPr>
        <w:t>Baltic Wharf</w:t>
      </w:r>
    </w:p>
    <w:p w14:paraId="62083DF3" w14:textId="77777777" w:rsidR="00EE6916" w:rsidRPr="00C06978" w:rsidRDefault="00EE6916" w:rsidP="00EE6916">
      <w:pPr>
        <w:autoSpaceDE w:val="0"/>
        <w:autoSpaceDN w:val="0"/>
        <w:adjustRightInd w:val="0"/>
        <w:spacing w:after="0" w:line="240" w:lineRule="auto"/>
        <w:ind w:left="360"/>
        <w:rPr>
          <w:rFonts w:cstheme="minorHAnsi"/>
          <w:b/>
          <w:bCs/>
          <w:i/>
          <w:iCs/>
          <w:color w:val="000000"/>
        </w:rPr>
      </w:pPr>
      <w:r w:rsidRPr="00C06978">
        <w:rPr>
          <w:rFonts w:cstheme="minorHAnsi"/>
          <w:b/>
          <w:bCs/>
          <w:i/>
          <w:iCs/>
          <w:color w:val="000000"/>
        </w:rPr>
        <w:t>Cumberland Road</w:t>
      </w:r>
    </w:p>
    <w:p w14:paraId="62083DF4" w14:textId="77777777" w:rsidR="00EE6916" w:rsidRPr="00C06978" w:rsidRDefault="00EE6916" w:rsidP="00EE6916">
      <w:pPr>
        <w:autoSpaceDE w:val="0"/>
        <w:autoSpaceDN w:val="0"/>
        <w:adjustRightInd w:val="0"/>
        <w:spacing w:after="0" w:line="240" w:lineRule="auto"/>
        <w:ind w:left="360"/>
        <w:rPr>
          <w:rFonts w:cstheme="minorHAnsi"/>
          <w:b/>
          <w:bCs/>
          <w:i/>
          <w:iCs/>
          <w:color w:val="000000"/>
        </w:rPr>
      </w:pPr>
      <w:r w:rsidRPr="00C06978">
        <w:rPr>
          <w:rFonts w:cstheme="minorHAnsi"/>
          <w:b/>
          <w:bCs/>
          <w:i/>
          <w:iCs/>
          <w:color w:val="000000"/>
        </w:rPr>
        <w:t>Bristol</w:t>
      </w:r>
    </w:p>
    <w:p w14:paraId="62083DF5" w14:textId="77777777" w:rsidR="00EE6916" w:rsidRPr="00C06978" w:rsidRDefault="00EE6916" w:rsidP="00EE6916">
      <w:pPr>
        <w:autoSpaceDE w:val="0"/>
        <w:autoSpaceDN w:val="0"/>
        <w:adjustRightInd w:val="0"/>
        <w:spacing w:after="0" w:line="240" w:lineRule="auto"/>
        <w:ind w:left="360"/>
        <w:rPr>
          <w:rFonts w:cstheme="minorHAnsi"/>
          <w:b/>
          <w:bCs/>
          <w:i/>
          <w:iCs/>
          <w:color w:val="000000"/>
        </w:rPr>
      </w:pPr>
      <w:r w:rsidRPr="00C06978">
        <w:rPr>
          <w:rFonts w:cstheme="minorHAnsi"/>
          <w:b/>
          <w:bCs/>
          <w:i/>
          <w:iCs/>
          <w:color w:val="000000"/>
        </w:rPr>
        <w:t>BS1 6XG</w:t>
      </w:r>
    </w:p>
    <w:p w14:paraId="62083DF6" w14:textId="77777777" w:rsidR="00A6639F" w:rsidRPr="00C06978" w:rsidRDefault="00A6639F" w:rsidP="00A6639F">
      <w:pPr>
        <w:autoSpaceDE w:val="0"/>
        <w:autoSpaceDN w:val="0"/>
        <w:adjustRightInd w:val="0"/>
        <w:spacing w:after="0" w:line="240" w:lineRule="auto"/>
        <w:rPr>
          <w:rFonts w:cstheme="minorHAnsi"/>
          <w:b/>
          <w:bCs/>
          <w:i/>
          <w:iCs/>
          <w:color w:val="000000"/>
        </w:rPr>
      </w:pPr>
    </w:p>
    <w:p w14:paraId="62083DF7" w14:textId="77777777" w:rsidR="00A6639F" w:rsidRPr="00C06978" w:rsidRDefault="00A6639F" w:rsidP="00A6639F">
      <w:pPr>
        <w:autoSpaceDE w:val="0"/>
        <w:autoSpaceDN w:val="0"/>
        <w:adjustRightInd w:val="0"/>
        <w:spacing w:after="0" w:line="240" w:lineRule="auto"/>
        <w:rPr>
          <w:rFonts w:cstheme="minorHAnsi"/>
          <w:b/>
          <w:bCs/>
        </w:rPr>
      </w:pPr>
      <w:r w:rsidRPr="00C06978">
        <w:rPr>
          <w:rFonts w:cstheme="minorHAnsi"/>
          <w:b/>
          <w:bCs/>
        </w:rPr>
        <w:t>2.5. Further information</w:t>
      </w:r>
    </w:p>
    <w:p w14:paraId="62083DF8" w14:textId="77777777" w:rsidR="00A6639F" w:rsidRPr="00C06978" w:rsidRDefault="00A6639F" w:rsidP="00A6639F">
      <w:pPr>
        <w:autoSpaceDE w:val="0"/>
        <w:autoSpaceDN w:val="0"/>
        <w:adjustRightInd w:val="0"/>
        <w:spacing w:after="0" w:line="240" w:lineRule="auto"/>
        <w:rPr>
          <w:rFonts w:cstheme="minorHAnsi"/>
          <w:b/>
          <w:bCs/>
        </w:rPr>
      </w:pPr>
    </w:p>
    <w:p w14:paraId="62083DF9" w14:textId="77777777" w:rsidR="00A6639F" w:rsidRPr="00C06978" w:rsidRDefault="00A6639F" w:rsidP="00A6639F">
      <w:pPr>
        <w:autoSpaceDE w:val="0"/>
        <w:autoSpaceDN w:val="0"/>
        <w:adjustRightInd w:val="0"/>
        <w:spacing w:after="0" w:line="240" w:lineRule="auto"/>
        <w:rPr>
          <w:rFonts w:cstheme="minorHAnsi"/>
        </w:rPr>
      </w:pPr>
      <w:r w:rsidRPr="00C06978">
        <w:rPr>
          <w:rFonts w:cstheme="minorHAnsi"/>
        </w:rPr>
        <w:t>If you use our complaints procedure, you are agreeing that we can use any personal information you send us for purposes connected with your complaint.</w:t>
      </w:r>
    </w:p>
    <w:p w14:paraId="62083DFA" w14:textId="77777777" w:rsidR="00A6639F" w:rsidRPr="00C06978" w:rsidRDefault="00A6639F" w:rsidP="00A6639F">
      <w:pPr>
        <w:autoSpaceDE w:val="0"/>
        <w:autoSpaceDN w:val="0"/>
        <w:adjustRightInd w:val="0"/>
        <w:spacing w:after="0" w:line="240" w:lineRule="auto"/>
        <w:rPr>
          <w:rFonts w:cstheme="minorHAnsi"/>
        </w:rPr>
      </w:pPr>
    </w:p>
    <w:p w14:paraId="62083DFB" w14:textId="5CBC7AE7" w:rsidR="00A6639F" w:rsidRPr="00C06978" w:rsidRDefault="00A6639F" w:rsidP="00A6639F">
      <w:pPr>
        <w:autoSpaceDE w:val="0"/>
        <w:autoSpaceDN w:val="0"/>
        <w:adjustRightInd w:val="0"/>
        <w:spacing w:after="0" w:line="240" w:lineRule="auto"/>
        <w:rPr>
          <w:rFonts w:cstheme="minorHAnsi"/>
        </w:rPr>
      </w:pPr>
      <w:r w:rsidRPr="00C06978">
        <w:rPr>
          <w:rFonts w:cstheme="minorHAnsi"/>
        </w:rPr>
        <w:t xml:space="preserve">All complaints, our responses and complaint records are signed off by the </w:t>
      </w:r>
      <w:r w:rsidR="00EE6916" w:rsidRPr="00C06978">
        <w:rPr>
          <w:rFonts w:cstheme="minorHAnsi"/>
        </w:rPr>
        <w:t>C</w:t>
      </w:r>
      <w:r w:rsidR="000206E5">
        <w:rPr>
          <w:rFonts w:cstheme="minorHAnsi"/>
        </w:rPr>
        <w:t>O</w:t>
      </w:r>
      <w:r w:rsidR="00EE6916" w:rsidRPr="00C06978">
        <w:rPr>
          <w:rFonts w:cstheme="minorHAnsi"/>
        </w:rPr>
        <w:t>O</w:t>
      </w:r>
      <w:r w:rsidRPr="00C06978">
        <w:rPr>
          <w:rFonts w:cstheme="minorHAnsi"/>
        </w:rPr>
        <w:t xml:space="preserve"> and will be kept on file indefinitely.</w:t>
      </w:r>
    </w:p>
    <w:p w14:paraId="62083DFC" w14:textId="77777777" w:rsidR="00A6639F" w:rsidRPr="00C06978" w:rsidRDefault="00A6639F" w:rsidP="00A6639F">
      <w:pPr>
        <w:autoSpaceDE w:val="0"/>
        <w:autoSpaceDN w:val="0"/>
        <w:adjustRightInd w:val="0"/>
        <w:spacing w:after="0" w:line="240" w:lineRule="auto"/>
        <w:rPr>
          <w:rFonts w:cstheme="minorHAnsi"/>
        </w:rPr>
      </w:pPr>
    </w:p>
    <w:p w14:paraId="62083DFD" w14:textId="77777777" w:rsidR="00A6639F" w:rsidRPr="00C06978" w:rsidRDefault="00A6639F" w:rsidP="00A6639F">
      <w:pPr>
        <w:autoSpaceDE w:val="0"/>
        <w:autoSpaceDN w:val="0"/>
        <w:adjustRightInd w:val="0"/>
        <w:spacing w:after="0" w:line="240" w:lineRule="auto"/>
        <w:rPr>
          <w:rFonts w:cstheme="minorHAnsi"/>
          <w:b/>
          <w:bCs/>
        </w:rPr>
      </w:pPr>
      <w:r w:rsidRPr="00C06978">
        <w:rPr>
          <w:rFonts w:cstheme="minorHAnsi"/>
          <w:b/>
          <w:bCs/>
        </w:rPr>
        <w:t>2.6. Complaint Log</w:t>
      </w:r>
    </w:p>
    <w:p w14:paraId="62083DFE" w14:textId="77777777" w:rsidR="00A6639F" w:rsidRPr="00C06978" w:rsidRDefault="00A6639F" w:rsidP="00A6639F">
      <w:pPr>
        <w:autoSpaceDE w:val="0"/>
        <w:autoSpaceDN w:val="0"/>
        <w:adjustRightInd w:val="0"/>
        <w:spacing w:after="0" w:line="240" w:lineRule="auto"/>
        <w:rPr>
          <w:rFonts w:cstheme="minorHAnsi"/>
          <w:b/>
          <w:bCs/>
        </w:rPr>
      </w:pPr>
    </w:p>
    <w:p w14:paraId="62083DFF" w14:textId="32C57CA2" w:rsidR="00A6639F" w:rsidRPr="00C06978" w:rsidRDefault="00A6639F" w:rsidP="00A6639F">
      <w:pPr>
        <w:autoSpaceDE w:val="0"/>
        <w:autoSpaceDN w:val="0"/>
        <w:adjustRightInd w:val="0"/>
        <w:spacing w:after="0" w:line="240" w:lineRule="auto"/>
        <w:rPr>
          <w:rFonts w:cstheme="minorHAnsi"/>
        </w:rPr>
      </w:pPr>
      <w:r w:rsidRPr="00C06978">
        <w:rPr>
          <w:rFonts w:cstheme="minorHAnsi"/>
        </w:rPr>
        <w:t xml:space="preserve">All complaints will be logged on the online form. </w:t>
      </w:r>
      <w:r w:rsidR="00EE6916" w:rsidRPr="00C06978">
        <w:rPr>
          <w:rFonts w:cstheme="minorHAnsi"/>
        </w:rPr>
        <w:t>The C</w:t>
      </w:r>
      <w:r w:rsidR="000206E5">
        <w:rPr>
          <w:rFonts w:cstheme="minorHAnsi"/>
        </w:rPr>
        <w:t>O</w:t>
      </w:r>
      <w:r w:rsidR="00EE6916" w:rsidRPr="00C06978">
        <w:rPr>
          <w:rFonts w:cstheme="minorHAnsi"/>
        </w:rPr>
        <w:t xml:space="preserve">O </w:t>
      </w:r>
      <w:r w:rsidRPr="00C06978">
        <w:rPr>
          <w:rFonts w:cstheme="minorHAnsi"/>
        </w:rPr>
        <w:t xml:space="preserve">has the responsibility to ensure that all complaints are handled according to our policy. Summary of all complaints </w:t>
      </w:r>
      <w:r w:rsidR="000206E5">
        <w:rPr>
          <w:rFonts w:cstheme="minorHAnsi"/>
        </w:rPr>
        <w:t>will</w:t>
      </w:r>
      <w:r w:rsidR="00EE6916" w:rsidRPr="00C06978">
        <w:rPr>
          <w:rFonts w:cstheme="minorHAnsi"/>
        </w:rPr>
        <w:t xml:space="preserve"> be</w:t>
      </w:r>
      <w:r w:rsidRPr="00C06978">
        <w:rPr>
          <w:rFonts w:cstheme="minorHAnsi"/>
        </w:rPr>
        <w:t xml:space="preserve"> discussed in monthly </w:t>
      </w:r>
      <w:r w:rsidR="00EE6916" w:rsidRPr="00C06978">
        <w:rPr>
          <w:rFonts w:cstheme="minorHAnsi"/>
        </w:rPr>
        <w:t>Trustee Meetings</w:t>
      </w:r>
      <w:r w:rsidRPr="00C06978">
        <w:rPr>
          <w:rFonts w:cstheme="minorHAnsi"/>
        </w:rPr>
        <w:t>.</w:t>
      </w:r>
    </w:p>
    <w:p w14:paraId="62083E00" w14:textId="77777777" w:rsidR="00A6639F" w:rsidRPr="00C06978" w:rsidRDefault="00A6639F" w:rsidP="00A6639F">
      <w:pPr>
        <w:autoSpaceDE w:val="0"/>
        <w:autoSpaceDN w:val="0"/>
        <w:adjustRightInd w:val="0"/>
        <w:spacing w:after="0" w:line="240" w:lineRule="auto"/>
        <w:rPr>
          <w:rFonts w:cstheme="minorHAnsi"/>
        </w:rPr>
      </w:pPr>
    </w:p>
    <w:p w14:paraId="62083E01" w14:textId="77777777" w:rsidR="00A6639F" w:rsidRPr="00C06978" w:rsidRDefault="00A6639F" w:rsidP="00A6639F">
      <w:pPr>
        <w:autoSpaceDE w:val="0"/>
        <w:autoSpaceDN w:val="0"/>
        <w:adjustRightInd w:val="0"/>
        <w:spacing w:after="0" w:line="240" w:lineRule="auto"/>
        <w:rPr>
          <w:rFonts w:cstheme="minorHAnsi"/>
        </w:rPr>
      </w:pPr>
      <w:r w:rsidRPr="00C06978">
        <w:rPr>
          <w:rFonts w:cstheme="minorHAnsi"/>
        </w:rPr>
        <w:t>All complaints must be logged in the Complaint Log. The Complaint Log must, at least, include the following information:</w:t>
      </w:r>
    </w:p>
    <w:p w14:paraId="62083E02" w14:textId="77777777" w:rsidR="00A6639F" w:rsidRPr="00C06978" w:rsidRDefault="00A6639F" w:rsidP="00EE6916">
      <w:pPr>
        <w:pStyle w:val="ListParagraph"/>
        <w:numPr>
          <w:ilvl w:val="0"/>
          <w:numId w:val="38"/>
        </w:numPr>
        <w:autoSpaceDE w:val="0"/>
        <w:autoSpaceDN w:val="0"/>
        <w:adjustRightInd w:val="0"/>
        <w:spacing w:after="0" w:line="240" w:lineRule="auto"/>
        <w:rPr>
          <w:rFonts w:cstheme="minorHAnsi"/>
        </w:rPr>
      </w:pPr>
      <w:r w:rsidRPr="00C06978">
        <w:rPr>
          <w:rFonts w:cstheme="minorHAnsi"/>
        </w:rPr>
        <w:lastRenderedPageBreak/>
        <w:t>Date of complaint</w:t>
      </w:r>
    </w:p>
    <w:p w14:paraId="62083E03" w14:textId="77777777" w:rsidR="00A6639F" w:rsidRPr="00C06978" w:rsidRDefault="00A6639F" w:rsidP="00EE6916">
      <w:pPr>
        <w:pStyle w:val="ListParagraph"/>
        <w:numPr>
          <w:ilvl w:val="0"/>
          <w:numId w:val="38"/>
        </w:numPr>
        <w:autoSpaceDE w:val="0"/>
        <w:autoSpaceDN w:val="0"/>
        <w:adjustRightInd w:val="0"/>
        <w:spacing w:after="0" w:line="240" w:lineRule="auto"/>
        <w:rPr>
          <w:rFonts w:cstheme="minorHAnsi"/>
        </w:rPr>
      </w:pPr>
      <w:r w:rsidRPr="00C06978">
        <w:rPr>
          <w:rFonts w:eastAsia="Arial" w:cstheme="minorHAnsi"/>
        </w:rPr>
        <w:t xml:space="preserve">Complainants name, address, postcode, </w:t>
      </w:r>
      <w:r w:rsidRPr="00C06978">
        <w:rPr>
          <w:rFonts w:cstheme="minorHAnsi"/>
        </w:rPr>
        <w:t>email address, telephone number</w:t>
      </w:r>
    </w:p>
    <w:p w14:paraId="62083E04" w14:textId="77777777" w:rsidR="00200F8E" w:rsidRPr="00C06978" w:rsidRDefault="00A6639F" w:rsidP="00EE6916">
      <w:pPr>
        <w:pStyle w:val="ListParagraph"/>
        <w:numPr>
          <w:ilvl w:val="0"/>
          <w:numId w:val="38"/>
        </w:numPr>
        <w:autoSpaceDE w:val="0"/>
        <w:autoSpaceDN w:val="0"/>
        <w:adjustRightInd w:val="0"/>
        <w:spacing w:after="0" w:line="240" w:lineRule="auto"/>
        <w:rPr>
          <w:rFonts w:cstheme="minorHAnsi"/>
        </w:rPr>
      </w:pPr>
      <w:r w:rsidRPr="00C06978">
        <w:rPr>
          <w:rFonts w:cstheme="minorHAnsi"/>
        </w:rPr>
        <w:t xml:space="preserve">Date and time of event/incident associated with the </w:t>
      </w:r>
      <w:proofErr w:type="gramStart"/>
      <w:r w:rsidRPr="00C06978">
        <w:rPr>
          <w:rFonts w:cstheme="minorHAnsi"/>
        </w:rPr>
        <w:t>complaint</w:t>
      </w:r>
      <w:proofErr w:type="gramEnd"/>
    </w:p>
    <w:p w14:paraId="62083E08" w14:textId="176C56AE" w:rsidR="00200F8E" w:rsidRPr="00C06978" w:rsidRDefault="00200F8E" w:rsidP="00200F8E">
      <w:pPr>
        <w:rPr>
          <w:rFonts w:cstheme="minorHAnsi"/>
        </w:rPr>
      </w:pPr>
    </w:p>
    <w:sectPr w:rsidR="00200F8E" w:rsidRPr="00C06978" w:rsidSect="00AF19EE">
      <w:footerReference w:type="default" r:id="rId11"/>
      <w:footerReference w:type="first" r:id="rId12"/>
      <w:pgSz w:w="11907" w:h="16840" w:code="9"/>
      <w:pgMar w:top="1174" w:right="851" w:bottom="658" w:left="11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16A0D" w14:textId="77777777" w:rsidR="00A7533A" w:rsidRDefault="00A7533A" w:rsidP="00F73EB2">
      <w:pPr>
        <w:spacing w:after="0" w:line="240" w:lineRule="auto"/>
      </w:pPr>
      <w:r>
        <w:separator/>
      </w:r>
    </w:p>
  </w:endnote>
  <w:endnote w:type="continuationSeparator" w:id="0">
    <w:p w14:paraId="7BF95351" w14:textId="77777777" w:rsidR="00A7533A" w:rsidRDefault="00A7533A" w:rsidP="00F73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975139221"/>
      <w:docPartObj>
        <w:docPartGallery w:val="Page Numbers (Bottom of Page)"/>
        <w:docPartUnique/>
      </w:docPartObj>
    </w:sdtPr>
    <w:sdtContent>
      <w:sdt>
        <w:sdtPr>
          <w:rPr>
            <w:sz w:val="16"/>
            <w:szCs w:val="16"/>
          </w:rPr>
          <w:id w:val="-1863584353"/>
          <w:docPartObj>
            <w:docPartGallery w:val="Page Numbers (Top of Page)"/>
            <w:docPartUnique/>
          </w:docPartObj>
        </w:sdtPr>
        <w:sdtContent>
          <w:p w14:paraId="62083E11" w14:textId="77777777" w:rsidR="00F73EB2" w:rsidRPr="00F73EB2" w:rsidRDefault="00F73EB2">
            <w:pPr>
              <w:pStyle w:val="Footer"/>
              <w:jc w:val="center"/>
              <w:rPr>
                <w:sz w:val="16"/>
                <w:szCs w:val="16"/>
              </w:rPr>
            </w:pPr>
            <w:r w:rsidRPr="00F73EB2">
              <w:rPr>
                <w:sz w:val="16"/>
                <w:szCs w:val="16"/>
              </w:rPr>
              <w:t xml:space="preserve">Page </w:t>
            </w:r>
            <w:r w:rsidRPr="00F73EB2">
              <w:rPr>
                <w:b/>
                <w:bCs/>
                <w:sz w:val="16"/>
                <w:szCs w:val="16"/>
              </w:rPr>
              <w:fldChar w:fldCharType="begin"/>
            </w:r>
            <w:r w:rsidRPr="00F73EB2">
              <w:rPr>
                <w:b/>
                <w:bCs/>
                <w:sz w:val="16"/>
                <w:szCs w:val="16"/>
              </w:rPr>
              <w:instrText xml:space="preserve"> PAGE </w:instrText>
            </w:r>
            <w:r w:rsidRPr="00F73EB2">
              <w:rPr>
                <w:b/>
                <w:bCs/>
                <w:sz w:val="16"/>
                <w:szCs w:val="16"/>
              </w:rPr>
              <w:fldChar w:fldCharType="separate"/>
            </w:r>
            <w:r w:rsidR="00AF19EE">
              <w:rPr>
                <w:b/>
                <w:bCs/>
                <w:noProof/>
                <w:sz w:val="16"/>
                <w:szCs w:val="16"/>
              </w:rPr>
              <w:t>2</w:t>
            </w:r>
            <w:r w:rsidRPr="00F73EB2">
              <w:rPr>
                <w:b/>
                <w:bCs/>
                <w:sz w:val="16"/>
                <w:szCs w:val="16"/>
              </w:rPr>
              <w:fldChar w:fldCharType="end"/>
            </w:r>
            <w:r w:rsidRPr="00F73EB2">
              <w:rPr>
                <w:sz w:val="16"/>
                <w:szCs w:val="16"/>
              </w:rPr>
              <w:t xml:space="preserve"> of </w:t>
            </w:r>
            <w:r w:rsidRPr="00F73EB2">
              <w:rPr>
                <w:b/>
                <w:bCs/>
                <w:sz w:val="16"/>
                <w:szCs w:val="16"/>
              </w:rPr>
              <w:fldChar w:fldCharType="begin"/>
            </w:r>
            <w:r w:rsidRPr="00F73EB2">
              <w:rPr>
                <w:b/>
                <w:bCs/>
                <w:sz w:val="16"/>
                <w:szCs w:val="16"/>
              </w:rPr>
              <w:instrText xml:space="preserve"> NUMPAGES  </w:instrText>
            </w:r>
            <w:r w:rsidRPr="00F73EB2">
              <w:rPr>
                <w:b/>
                <w:bCs/>
                <w:sz w:val="16"/>
                <w:szCs w:val="16"/>
              </w:rPr>
              <w:fldChar w:fldCharType="separate"/>
            </w:r>
            <w:r w:rsidR="00AF19EE">
              <w:rPr>
                <w:b/>
                <w:bCs/>
                <w:noProof/>
                <w:sz w:val="16"/>
                <w:szCs w:val="16"/>
              </w:rPr>
              <w:t>6</w:t>
            </w:r>
            <w:r w:rsidRPr="00F73EB2">
              <w:rPr>
                <w:b/>
                <w:bCs/>
                <w:sz w:val="16"/>
                <w:szCs w:val="16"/>
              </w:rPr>
              <w:fldChar w:fldCharType="end"/>
            </w:r>
          </w:p>
        </w:sdtContent>
      </w:sdt>
    </w:sdtContent>
  </w:sdt>
  <w:p w14:paraId="62083E12" w14:textId="77777777" w:rsidR="00F73EB2" w:rsidRPr="00F73EB2" w:rsidRDefault="00F73EB2">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3E13" w14:textId="77777777" w:rsidR="00B961BC" w:rsidRPr="005A378B" w:rsidRDefault="00B961BC" w:rsidP="00B961BC">
    <w:pPr>
      <w:pStyle w:val="Footer"/>
      <w:jc w:val="right"/>
      <w:rPr>
        <w:rFonts w:cstheme="minorHAnsi"/>
        <w:sz w:val="16"/>
        <w:szCs w:val="16"/>
      </w:rPr>
    </w:pPr>
    <w:r w:rsidRPr="005A378B">
      <w:rPr>
        <w:rFonts w:cstheme="minorHAnsi"/>
        <w:sz w:val="16"/>
        <w:szCs w:val="16"/>
      </w:rPr>
      <w:t>Version: 1.0</w:t>
    </w:r>
    <w:r>
      <w:rPr>
        <w:rFonts w:cstheme="minorHAnsi"/>
        <w:sz w:val="16"/>
        <w:szCs w:val="16"/>
      </w:rPr>
      <w:t>NM</w:t>
    </w:r>
  </w:p>
  <w:p w14:paraId="62083E14" w14:textId="77777777" w:rsidR="00B961BC" w:rsidRPr="005A378B" w:rsidRDefault="00B961BC" w:rsidP="00B961BC">
    <w:pPr>
      <w:pStyle w:val="Footer"/>
      <w:jc w:val="right"/>
      <w:rPr>
        <w:rFonts w:cstheme="minorHAnsi"/>
        <w:sz w:val="16"/>
        <w:szCs w:val="16"/>
      </w:rPr>
    </w:pPr>
    <w:r w:rsidRPr="005A378B">
      <w:rPr>
        <w:rFonts w:cstheme="minorHAnsi"/>
        <w:sz w:val="16"/>
        <w:szCs w:val="16"/>
      </w:rPr>
      <w:t>Date: 10/07/17</w:t>
    </w:r>
  </w:p>
  <w:p w14:paraId="62083E15" w14:textId="77777777" w:rsidR="00B961BC" w:rsidRPr="00B961BC" w:rsidRDefault="00B961BC" w:rsidP="00B961BC">
    <w:pPr>
      <w:pStyle w:val="Footer"/>
      <w:jc w:val="right"/>
      <w:rPr>
        <w:rFonts w:cstheme="minorHAnsi"/>
        <w:sz w:val="16"/>
        <w:szCs w:val="16"/>
      </w:rPr>
    </w:pPr>
    <w:r w:rsidRPr="005A378B">
      <w:rPr>
        <w:rFonts w:cstheme="minorHAnsi"/>
        <w:sz w:val="16"/>
        <w:szCs w:val="16"/>
      </w:rPr>
      <w:t>Review Date 31/06/18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75830" w14:textId="77777777" w:rsidR="00A7533A" w:rsidRDefault="00A7533A" w:rsidP="00F73EB2">
      <w:pPr>
        <w:spacing w:after="0" w:line="240" w:lineRule="auto"/>
      </w:pPr>
      <w:r>
        <w:separator/>
      </w:r>
    </w:p>
  </w:footnote>
  <w:footnote w:type="continuationSeparator" w:id="0">
    <w:p w14:paraId="7D10B2CC" w14:textId="77777777" w:rsidR="00A7533A" w:rsidRDefault="00A7533A" w:rsidP="00F73E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3EBF"/>
    <w:multiLevelType w:val="hybridMultilevel"/>
    <w:tmpl w:val="DF845E2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FA33BE"/>
    <w:multiLevelType w:val="hybridMultilevel"/>
    <w:tmpl w:val="840AD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D2D77"/>
    <w:multiLevelType w:val="hybridMultilevel"/>
    <w:tmpl w:val="B8D2FC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F74C0"/>
    <w:multiLevelType w:val="hybridMultilevel"/>
    <w:tmpl w:val="94748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47EDA"/>
    <w:multiLevelType w:val="hybridMultilevel"/>
    <w:tmpl w:val="AF7E1A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62CB0"/>
    <w:multiLevelType w:val="hybridMultilevel"/>
    <w:tmpl w:val="3E5E04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8E5936"/>
    <w:multiLevelType w:val="hybridMultilevel"/>
    <w:tmpl w:val="8598C1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B709B2"/>
    <w:multiLevelType w:val="hybridMultilevel"/>
    <w:tmpl w:val="5EF448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117D93"/>
    <w:multiLevelType w:val="hybridMultilevel"/>
    <w:tmpl w:val="969694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7E0FAF"/>
    <w:multiLevelType w:val="hybridMultilevel"/>
    <w:tmpl w:val="D862C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AF5A15"/>
    <w:multiLevelType w:val="hybridMultilevel"/>
    <w:tmpl w:val="22FED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8D0F02"/>
    <w:multiLevelType w:val="hybridMultilevel"/>
    <w:tmpl w:val="C2F23E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A04179"/>
    <w:multiLevelType w:val="hybridMultilevel"/>
    <w:tmpl w:val="DD000C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92725B"/>
    <w:multiLevelType w:val="hybridMultilevel"/>
    <w:tmpl w:val="BFB40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64E06"/>
    <w:multiLevelType w:val="hybridMultilevel"/>
    <w:tmpl w:val="FF8AF3C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E3607F"/>
    <w:multiLevelType w:val="hybridMultilevel"/>
    <w:tmpl w:val="1E4A73D8"/>
    <w:lvl w:ilvl="0" w:tplc="0809000B">
      <w:start w:val="1"/>
      <w:numFmt w:val="bullet"/>
      <w:lvlText w:val=""/>
      <w:lvlJc w:val="left"/>
      <w:pPr>
        <w:ind w:left="720" w:hanging="360"/>
      </w:pPr>
      <w:rPr>
        <w:rFonts w:ascii="Wingdings" w:hAnsi="Wingdings" w:hint="default"/>
      </w:rPr>
    </w:lvl>
    <w:lvl w:ilvl="1" w:tplc="94B45C2A">
      <w:start w:val="11"/>
      <w:numFmt w:val="bullet"/>
      <w:lvlText w:val=""/>
      <w:lvlJc w:val="left"/>
      <w:pPr>
        <w:ind w:left="1440" w:hanging="360"/>
      </w:pPr>
      <w:rPr>
        <w:rFonts w:ascii="Symbol" w:eastAsiaTheme="minorHAnsi" w:hAnsi="Symbol"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5939CC"/>
    <w:multiLevelType w:val="hybridMultilevel"/>
    <w:tmpl w:val="0F186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760556"/>
    <w:multiLevelType w:val="hybridMultilevel"/>
    <w:tmpl w:val="E4C85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654C11"/>
    <w:multiLevelType w:val="hybridMultilevel"/>
    <w:tmpl w:val="BCB61F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2110CC"/>
    <w:multiLevelType w:val="hybridMultilevel"/>
    <w:tmpl w:val="07303CAA"/>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F92CD9"/>
    <w:multiLevelType w:val="hybridMultilevel"/>
    <w:tmpl w:val="58B8F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E417FC"/>
    <w:multiLevelType w:val="hybridMultilevel"/>
    <w:tmpl w:val="C6228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023292"/>
    <w:multiLevelType w:val="hybridMultilevel"/>
    <w:tmpl w:val="A4909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410860"/>
    <w:multiLevelType w:val="hybridMultilevel"/>
    <w:tmpl w:val="3D847EE8"/>
    <w:lvl w:ilvl="0" w:tplc="7DB611FC">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D060E4"/>
    <w:multiLevelType w:val="hybridMultilevel"/>
    <w:tmpl w:val="B75CC1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BF578E"/>
    <w:multiLevelType w:val="hybridMultilevel"/>
    <w:tmpl w:val="387E8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285BE7"/>
    <w:multiLevelType w:val="hybridMultilevel"/>
    <w:tmpl w:val="FA16AB1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E7E4FD9"/>
    <w:multiLevelType w:val="hybridMultilevel"/>
    <w:tmpl w:val="D752F5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8B3760"/>
    <w:multiLevelType w:val="hybridMultilevel"/>
    <w:tmpl w:val="479EEC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9D0E9D"/>
    <w:multiLevelType w:val="hybridMultilevel"/>
    <w:tmpl w:val="958EE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68233E"/>
    <w:multiLevelType w:val="hybridMultilevel"/>
    <w:tmpl w:val="7EAA9F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23036A"/>
    <w:multiLevelType w:val="hybridMultilevel"/>
    <w:tmpl w:val="3954C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C972CB"/>
    <w:multiLevelType w:val="hybridMultilevel"/>
    <w:tmpl w:val="3A7042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5F1267"/>
    <w:multiLevelType w:val="hybridMultilevel"/>
    <w:tmpl w:val="7832A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B348F8"/>
    <w:multiLevelType w:val="hybridMultilevel"/>
    <w:tmpl w:val="25EAF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E00D17"/>
    <w:multiLevelType w:val="hybridMultilevel"/>
    <w:tmpl w:val="C122D3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49603B"/>
    <w:multiLevelType w:val="hybridMultilevel"/>
    <w:tmpl w:val="E2CC40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1B1479"/>
    <w:multiLevelType w:val="hybridMultilevel"/>
    <w:tmpl w:val="2C3E93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9830486">
    <w:abstractNumId w:val="7"/>
  </w:num>
  <w:num w:numId="2" w16cid:durableId="913272405">
    <w:abstractNumId w:val="11"/>
  </w:num>
  <w:num w:numId="3" w16cid:durableId="175390754">
    <w:abstractNumId w:val="8"/>
  </w:num>
  <w:num w:numId="4" w16cid:durableId="1771967577">
    <w:abstractNumId w:val="4"/>
  </w:num>
  <w:num w:numId="5" w16cid:durableId="1706367274">
    <w:abstractNumId w:val="2"/>
  </w:num>
  <w:num w:numId="6" w16cid:durableId="345836644">
    <w:abstractNumId w:val="18"/>
  </w:num>
  <w:num w:numId="7" w16cid:durableId="1573202710">
    <w:abstractNumId w:val="5"/>
  </w:num>
  <w:num w:numId="8" w16cid:durableId="1720203395">
    <w:abstractNumId w:val="6"/>
  </w:num>
  <w:num w:numId="9" w16cid:durableId="644166022">
    <w:abstractNumId w:val="28"/>
  </w:num>
  <w:num w:numId="10" w16cid:durableId="1868715568">
    <w:abstractNumId w:val="15"/>
  </w:num>
  <w:num w:numId="11" w16cid:durableId="921795040">
    <w:abstractNumId w:val="36"/>
  </w:num>
  <w:num w:numId="12" w16cid:durableId="991905387">
    <w:abstractNumId w:val="12"/>
  </w:num>
  <w:num w:numId="13" w16cid:durableId="1164585392">
    <w:abstractNumId w:val="32"/>
  </w:num>
  <w:num w:numId="14" w16cid:durableId="59602738">
    <w:abstractNumId w:val="19"/>
  </w:num>
  <w:num w:numId="15" w16cid:durableId="190002068">
    <w:abstractNumId w:val="14"/>
  </w:num>
  <w:num w:numId="16" w16cid:durableId="576593589">
    <w:abstractNumId w:val="37"/>
  </w:num>
  <w:num w:numId="17" w16cid:durableId="773094910">
    <w:abstractNumId w:val="30"/>
  </w:num>
  <w:num w:numId="18" w16cid:durableId="375662387">
    <w:abstractNumId w:val="35"/>
  </w:num>
  <w:num w:numId="19" w16cid:durableId="163519273">
    <w:abstractNumId w:val="24"/>
  </w:num>
  <w:num w:numId="20" w16cid:durableId="530146847">
    <w:abstractNumId w:val="0"/>
  </w:num>
  <w:num w:numId="21" w16cid:durableId="123937921">
    <w:abstractNumId w:val="26"/>
  </w:num>
  <w:num w:numId="22" w16cid:durableId="1586722225">
    <w:abstractNumId w:val="1"/>
  </w:num>
  <w:num w:numId="23" w16cid:durableId="1881016272">
    <w:abstractNumId w:val="20"/>
  </w:num>
  <w:num w:numId="24" w16cid:durableId="839196961">
    <w:abstractNumId w:val="16"/>
  </w:num>
  <w:num w:numId="25" w16cid:durableId="1127506450">
    <w:abstractNumId w:val="25"/>
  </w:num>
  <w:num w:numId="26" w16cid:durableId="1178736125">
    <w:abstractNumId w:val="22"/>
  </w:num>
  <w:num w:numId="27" w16cid:durableId="78795531">
    <w:abstractNumId w:val="29"/>
  </w:num>
  <w:num w:numId="28" w16cid:durableId="2101639346">
    <w:abstractNumId w:val="27"/>
  </w:num>
  <w:num w:numId="29" w16cid:durableId="806165390">
    <w:abstractNumId w:val="23"/>
  </w:num>
  <w:num w:numId="30" w16cid:durableId="961036311">
    <w:abstractNumId w:val="31"/>
  </w:num>
  <w:num w:numId="31" w16cid:durableId="917978128">
    <w:abstractNumId w:val="17"/>
  </w:num>
  <w:num w:numId="32" w16cid:durableId="2002654743">
    <w:abstractNumId w:val="3"/>
  </w:num>
  <w:num w:numId="33" w16cid:durableId="1230187797">
    <w:abstractNumId w:val="34"/>
  </w:num>
  <w:num w:numId="34" w16cid:durableId="1425027943">
    <w:abstractNumId w:val="21"/>
  </w:num>
  <w:num w:numId="35" w16cid:durableId="242027369">
    <w:abstractNumId w:val="9"/>
  </w:num>
  <w:num w:numId="36" w16cid:durableId="1714689342">
    <w:abstractNumId w:val="13"/>
  </w:num>
  <w:num w:numId="37" w16cid:durableId="832919112">
    <w:abstractNumId w:val="10"/>
  </w:num>
  <w:num w:numId="38" w16cid:durableId="48466639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3C2"/>
    <w:rsid w:val="00012F4D"/>
    <w:rsid w:val="00015348"/>
    <w:rsid w:val="000206E5"/>
    <w:rsid w:val="00075999"/>
    <w:rsid w:val="000A6CCA"/>
    <w:rsid w:val="000C296C"/>
    <w:rsid w:val="000D5C7D"/>
    <w:rsid w:val="000D7EA0"/>
    <w:rsid w:val="000F6253"/>
    <w:rsid w:val="0010384D"/>
    <w:rsid w:val="001209AE"/>
    <w:rsid w:val="001467AA"/>
    <w:rsid w:val="00163601"/>
    <w:rsid w:val="00166622"/>
    <w:rsid w:val="001E146D"/>
    <w:rsid w:val="001F23FD"/>
    <w:rsid w:val="00200F8E"/>
    <w:rsid w:val="0026043E"/>
    <w:rsid w:val="00294E5B"/>
    <w:rsid w:val="002F72CC"/>
    <w:rsid w:val="002F7CC9"/>
    <w:rsid w:val="00304003"/>
    <w:rsid w:val="0031559B"/>
    <w:rsid w:val="00393C9C"/>
    <w:rsid w:val="003E73EF"/>
    <w:rsid w:val="003F461D"/>
    <w:rsid w:val="0041440D"/>
    <w:rsid w:val="00436B8C"/>
    <w:rsid w:val="004C47E1"/>
    <w:rsid w:val="004E7861"/>
    <w:rsid w:val="00545936"/>
    <w:rsid w:val="005C03EC"/>
    <w:rsid w:val="005C26FF"/>
    <w:rsid w:val="005E2042"/>
    <w:rsid w:val="005F54DD"/>
    <w:rsid w:val="00605F17"/>
    <w:rsid w:val="00667BEE"/>
    <w:rsid w:val="006F734A"/>
    <w:rsid w:val="00731AF8"/>
    <w:rsid w:val="007E1ABB"/>
    <w:rsid w:val="00812F06"/>
    <w:rsid w:val="0084705F"/>
    <w:rsid w:val="008A2711"/>
    <w:rsid w:val="008A65EB"/>
    <w:rsid w:val="00967B15"/>
    <w:rsid w:val="009755DD"/>
    <w:rsid w:val="009D2BE0"/>
    <w:rsid w:val="00A146C8"/>
    <w:rsid w:val="00A361E0"/>
    <w:rsid w:val="00A6639F"/>
    <w:rsid w:val="00A7533A"/>
    <w:rsid w:val="00AA7EEA"/>
    <w:rsid w:val="00AF19EE"/>
    <w:rsid w:val="00B8448D"/>
    <w:rsid w:val="00B95631"/>
    <w:rsid w:val="00B961BC"/>
    <w:rsid w:val="00BF232A"/>
    <w:rsid w:val="00C06978"/>
    <w:rsid w:val="00C113C2"/>
    <w:rsid w:val="00C16B4B"/>
    <w:rsid w:val="00C53265"/>
    <w:rsid w:val="00C83C95"/>
    <w:rsid w:val="00C86FC6"/>
    <w:rsid w:val="00CB283B"/>
    <w:rsid w:val="00D92DBC"/>
    <w:rsid w:val="00DA5197"/>
    <w:rsid w:val="00DA79D8"/>
    <w:rsid w:val="00DC2119"/>
    <w:rsid w:val="00DE2E4A"/>
    <w:rsid w:val="00DF6A4B"/>
    <w:rsid w:val="00E62160"/>
    <w:rsid w:val="00E719A9"/>
    <w:rsid w:val="00E93EBF"/>
    <w:rsid w:val="00EA2097"/>
    <w:rsid w:val="00EE6916"/>
    <w:rsid w:val="00EF191E"/>
    <w:rsid w:val="00F372EB"/>
    <w:rsid w:val="00F426FC"/>
    <w:rsid w:val="00F73EB2"/>
    <w:rsid w:val="00FA6D1E"/>
    <w:rsid w:val="629F8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83D8E"/>
  <w15:chartTrackingRefBased/>
  <w15:docId w15:val="{EF2038F0-8A3D-4657-9FC5-1AD7967DD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13C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113C2"/>
    <w:pPr>
      <w:ind w:left="720"/>
      <w:contextualSpacing/>
    </w:pPr>
  </w:style>
  <w:style w:type="character" w:styleId="PlaceholderText">
    <w:name w:val="Placeholder Text"/>
    <w:basedOn w:val="DefaultParagraphFont"/>
    <w:uiPriority w:val="99"/>
    <w:semiHidden/>
    <w:rsid w:val="009755DD"/>
    <w:rPr>
      <w:color w:val="808080"/>
    </w:rPr>
  </w:style>
  <w:style w:type="table" w:styleId="TableGrid">
    <w:name w:val="Table Grid"/>
    <w:basedOn w:val="TableNormal"/>
    <w:uiPriority w:val="39"/>
    <w:rsid w:val="00975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7B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BEE"/>
  </w:style>
  <w:style w:type="paragraph" w:styleId="Footer">
    <w:name w:val="footer"/>
    <w:basedOn w:val="Normal"/>
    <w:link w:val="FooterChar"/>
    <w:uiPriority w:val="99"/>
    <w:unhideWhenUsed/>
    <w:rsid w:val="00667B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BEE"/>
  </w:style>
  <w:style w:type="character" w:styleId="PageNumber">
    <w:name w:val="page number"/>
    <w:basedOn w:val="DefaultParagraphFont"/>
    <w:semiHidden/>
    <w:rsid w:val="00667BEE"/>
  </w:style>
  <w:style w:type="character" w:styleId="Hyperlink">
    <w:name w:val="Hyperlink"/>
    <w:basedOn w:val="DefaultParagraphFont"/>
    <w:uiPriority w:val="99"/>
    <w:unhideWhenUsed/>
    <w:rsid w:val="00667BEE"/>
    <w:rPr>
      <w:color w:val="0563C1" w:themeColor="hyperlink"/>
      <w:u w:val="single"/>
    </w:rPr>
  </w:style>
  <w:style w:type="paragraph" w:styleId="NormalWeb">
    <w:name w:val="Normal (Web)"/>
    <w:basedOn w:val="Normal"/>
    <w:rsid w:val="00667B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6639F"/>
    <w:rPr>
      <w:color w:val="808080"/>
      <w:shd w:val="clear" w:color="auto" w:fill="E6E6E6"/>
    </w:rPr>
  </w:style>
  <w:style w:type="paragraph" w:styleId="BalloonText">
    <w:name w:val="Balloon Text"/>
    <w:basedOn w:val="Normal"/>
    <w:link w:val="BalloonTextChar"/>
    <w:uiPriority w:val="99"/>
    <w:semiHidden/>
    <w:unhideWhenUsed/>
    <w:rsid w:val="00AF1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9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2167293FD69E42BD232E7ED569A354" ma:contentTypeVersion="14" ma:contentTypeDescription="Create a new document." ma:contentTypeScope="" ma:versionID="5fd8acd8505da17baa38f0dbc2b8524d">
  <xsd:schema xmlns:xsd="http://www.w3.org/2001/XMLSchema" xmlns:xs="http://www.w3.org/2001/XMLSchema" xmlns:p="http://schemas.microsoft.com/office/2006/metadata/properties" xmlns:ns2="51aa08b0-e930-4ef2-b843-72a2267c09d5" xmlns:ns3="d6ba2e9c-963f-40ba-a7b1-1706ba400e88" targetNamespace="http://schemas.microsoft.com/office/2006/metadata/properties" ma:root="true" ma:fieldsID="06998cab16e9d7e6793c5ae46b89f246" ns2:_="" ns3:_="">
    <xsd:import namespace="51aa08b0-e930-4ef2-b843-72a2267c09d5"/>
    <xsd:import namespace="d6ba2e9c-963f-40ba-a7b1-1706ba400e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Date"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a08b0-e930-4ef2-b843-72a2267c09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ba2e9c-963f-40ba-a7b1-1706ba400e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e" ma:index="14" nillable="true" ma:displayName="Date" ma:format="DateOnly" ma:internalName="Date">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d6ba2e9c-963f-40ba-a7b1-1706ba400e88" xsi:nil="true"/>
  </documentManagement>
</p:properties>
</file>

<file path=customXml/itemProps1.xml><?xml version="1.0" encoding="utf-8"?>
<ds:datastoreItem xmlns:ds="http://schemas.openxmlformats.org/officeDocument/2006/customXml" ds:itemID="{D4BEC5FC-4EA8-45DD-8BD2-996CAC127882}">
  <ds:schemaRefs>
    <ds:schemaRef ds:uri="http://schemas.microsoft.com/sharepoint/v3/contenttype/forms"/>
  </ds:schemaRefs>
</ds:datastoreItem>
</file>

<file path=customXml/itemProps2.xml><?xml version="1.0" encoding="utf-8"?>
<ds:datastoreItem xmlns:ds="http://schemas.openxmlformats.org/officeDocument/2006/customXml" ds:itemID="{59FFFBEF-10D4-4DD7-BB58-7F1395B73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a08b0-e930-4ef2-b843-72a2267c09d5"/>
    <ds:schemaRef ds:uri="d6ba2e9c-963f-40ba-a7b1-1706ba400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0B3DDC-9D42-45F5-9C64-873C93C74254}">
  <ds:schemaRefs>
    <ds:schemaRef ds:uri="http://schemas.microsoft.com/office/2006/metadata/properties"/>
    <ds:schemaRef ds:uri="http://schemas.microsoft.com/office/infopath/2007/PartnerControls"/>
    <ds:schemaRef ds:uri="d6ba2e9c-963f-40ba-a7b1-1706ba400e8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923</Words>
  <Characters>5264</Characters>
  <Application>Microsoft Office Word</Application>
  <DocSecurity>0</DocSecurity>
  <Lines>43</Lines>
  <Paragraphs>12</Paragraphs>
  <ScaleCrop>false</ScaleCrop>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Jenny Haworth</cp:lastModifiedBy>
  <cp:revision>2</cp:revision>
  <cp:lastPrinted>2021-03-23T11:29:00Z</cp:lastPrinted>
  <dcterms:created xsi:type="dcterms:W3CDTF">2023-02-02T09:10:00Z</dcterms:created>
  <dcterms:modified xsi:type="dcterms:W3CDTF">2023-02-02T09:10:00Z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0x0101009F2167293FD69E42BD232E7ED569A354</vt:lpwstr>
  </property>
  <property fmtid="{D5CDD505-2E9C-101B-9397-08002B2CF9AE}" pid="3" name="Order">
    <vt:r8>779400</vt:r8>
  </property>
</Properties>
</file>